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49" w:rsidRPr="000D409E" w:rsidRDefault="00D42949" w:rsidP="00D42949">
      <w:pPr>
        <w:pStyle w:val="Encabecadoconnumeracin"/>
        <w:tabs>
          <w:tab w:val="clear" w:pos="360"/>
        </w:tabs>
        <w:ind w:left="360" w:hanging="360"/>
      </w:pPr>
      <w:r w:rsidRPr="000D409E">
        <w:t>OBJETO</w:t>
      </w:r>
    </w:p>
    <w:p w:rsidR="00D42949" w:rsidRDefault="00D42949" w:rsidP="00D42949">
      <w:pPr>
        <w:ind w:firstLine="426"/>
        <w:jc w:val="both"/>
      </w:pPr>
    </w:p>
    <w:p w:rsidR="00D42949" w:rsidRDefault="00D42949" w:rsidP="00D42949">
      <w:pPr>
        <w:ind w:firstLine="426"/>
        <w:jc w:val="both"/>
      </w:pPr>
      <w:r>
        <w:t>Evaluar el aprendizaje del alumnado del centro así como calificarlo en cada trimestre y al final del curso.</w:t>
      </w:r>
    </w:p>
    <w:p w:rsidR="00D42949" w:rsidRDefault="00D42949" w:rsidP="00D42949">
      <w:pPr>
        <w:jc w:val="both"/>
      </w:pPr>
    </w:p>
    <w:p w:rsidR="00D42949" w:rsidRDefault="00D42949" w:rsidP="00D42949">
      <w:pPr>
        <w:pStyle w:val="Encabecadoconnumeracin"/>
        <w:tabs>
          <w:tab w:val="clear" w:pos="360"/>
        </w:tabs>
        <w:ind w:left="360" w:hanging="360"/>
      </w:pPr>
      <w:r>
        <w:t>ÁMBITO DE APLICACIÓN</w:t>
      </w:r>
    </w:p>
    <w:p w:rsidR="00D42949" w:rsidRDefault="00D42949" w:rsidP="00D42949">
      <w:pPr>
        <w:pStyle w:val="Normalconnumeracin"/>
      </w:pPr>
    </w:p>
    <w:p w:rsidR="00D42949" w:rsidRDefault="00D42949" w:rsidP="00D42949">
      <w:pPr>
        <w:pStyle w:val="Normalconnumeracin"/>
      </w:pPr>
      <w:r>
        <w:t>Alumnado, profesorado y departamentos del IES Guadalpín.</w:t>
      </w:r>
    </w:p>
    <w:p w:rsidR="00D42949" w:rsidRDefault="00D42949" w:rsidP="00D42949">
      <w:pPr>
        <w:pStyle w:val="Normalconnumeracin"/>
      </w:pPr>
    </w:p>
    <w:p w:rsidR="00D42949" w:rsidRDefault="00D42949" w:rsidP="00D42949">
      <w:pPr>
        <w:pStyle w:val="Encabecadoconnumeracin"/>
        <w:tabs>
          <w:tab w:val="clear" w:pos="360"/>
        </w:tabs>
        <w:ind w:left="360" w:hanging="360"/>
      </w:pPr>
      <w:r>
        <w:t>AUTORIDAD EN EL PROCESO</w:t>
      </w:r>
    </w:p>
    <w:p w:rsidR="00D42949" w:rsidRPr="000D409E" w:rsidRDefault="00D42949" w:rsidP="00D42949">
      <w:pPr>
        <w:pStyle w:val="Normalconnumeracin"/>
      </w:pPr>
    </w:p>
    <w:p w:rsidR="00D42949" w:rsidRDefault="00D42949" w:rsidP="00D42949">
      <w:pPr>
        <w:pStyle w:val="Normalconnumeracin"/>
      </w:pPr>
      <w:r>
        <w:t>Jefatura de Estudios.</w:t>
      </w:r>
    </w:p>
    <w:p w:rsidR="00D42949" w:rsidRDefault="00D42949" w:rsidP="00D42949">
      <w:pPr>
        <w:jc w:val="both"/>
      </w:pPr>
    </w:p>
    <w:p w:rsidR="00D42949" w:rsidRDefault="00D42949" w:rsidP="00D42949">
      <w:pPr>
        <w:pStyle w:val="Encabecadoconnumeracin"/>
        <w:tabs>
          <w:tab w:val="clear" w:pos="360"/>
        </w:tabs>
        <w:ind w:left="360" w:hanging="360"/>
      </w:pPr>
      <w:r>
        <w:t>DESARROLLO</w:t>
      </w:r>
    </w:p>
    <w:p w:rsidR="00D42949" w:rsidRDefault="00D42949" w:rsidP="00D42949">
      <w:pPr>
        <w:pStyle w:val="Normalconnumeracin"/>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914"/>
        <w:gridCol w:w="1526"/>
        <w:gridCol w:w="1972"/>
        <w:gridCol w:w="1829"/>
      </w:tblGrid>
      <w:tr w:rsidR="00D42949" w:rsidTr="00D42949">
        <w:trPr>
          <w:cantSplit/>
          <w:tblHeader/>
        </w:trPr>
        <w:tc>
          <w:tcPr>
            <w:tcW w:w="363" w:type="dxa"/>
            <w:shd w:val="clear" w:color="auto" w:fill="E6E6E6"/>
            <w:vAlign w:val="center"/>
          </w:tcPr>
          <w:p w:rsidR="00D42949" w:rsidRPr="000D409E" w:rsidRDefault="00D42949" w:rsidP="006659DC">
            <w:pPr>
              <w:jc w:val="center"/>
              <w:rPr>
                <w:sz w:val="20"/>
              </w:rPr>
            </w:pPr>
            <w:r w:rsidRPr="000D409E">
              <w:rPr>
                <w:sz w:val="20"/>
              </w:rPr>
              <w:t>N</w:t>
            </w:r>
          </w:p>
        </w:tc>
        <w:tc>
          <w:tcPr>
            <w:tcW w:w="2914" w:type="dxa"/>
            <w:shd w:val="clear" w:color="auto" w:fill="E6E6E6"/>
            <w:vAlign w:val="center"/>
          </w:tcPr>
          <w:p w:rsidR="00D42949" w:rsidRPr="000D409E" w:rsidRDefault="00D42949" w:rsidP="006659DC">
            <w:pPr>
              <w:pStyle w:val="Ttulo6"/>
              <w:jc w:val="center"/>
              <w:rPr>
                <w:b w:val="0"/>
                <w:sz w:val="20"/>
              </w:rPr>
            </w:pPr>
            <w:r w:rsidRPr="000D409E">
              <w:rPr>
                <w:b w:val="0"/>
                <w:sz w:val="20"/>
              </w:rPr>
              <w:t>Actividad</w:t>
            </w:r>
          </w:p>
        </w:tc>
        <w:tc>
          <w:tcPr>
            <w:tcW w:w="1526" w:type="dxa"/>
            <w:shd w:val="clear" w:color="auto" w:fill="E6E6E6"/>
            <w:vAlign w:val="center"/>
          </w:tcPr>
          <w:p w:rsidR="00D42949" w:rsidRPr="000D409E" w:rsidRDefault="00D42949" w:rsidP="006659DC">
            <w:pPr>
              <w:jc w:val="center"/>
              <w:rPr>
                <w:sz w:val="20"/>
              </w:rPr>
            </w:pPr>
            <w:r w:rsidRPr="000D409E">
              <w:rPr>
                <w:sz w:val="20"/>
              </w:rPr>
              <w:t>Responsable</w:t>
            </w:r>
          </w:p>
        </w:tc>
        <w:tc>
          <w:tcPr>
            <w:tcW w:w="1972" w:type="dxa"/>
            <w:shd w:val="clear" w:color="auto" w:fill="E6E6E6"/>
            <w:vAlign w:val="center"/>
          </w:tcPr>
          <w:p w:rsidR="00D42949" w:rsidRPr="000D409E" w:rsidRDefault="00D42949" w:rsidP="006659DC">
            <w:pPr>
              <w:pStyle w:val="Ttulo2"/>
              <w:rPr>
                <w:b w:val="0"/>
                <w:bCs w:val="0"/>
                <w:sz w:val="20"/>
              </w:rPr>
            </w:pPr>
            <w:r w:rsidRPr="000D409E">
              <w:rPr>
                <w:b w:val="0"/>
                <w:bCs w:val="0"/>
                <w:sz w:val="20"/>
              </w:rPr>
              <w:t>Documento</w:t>
            </w:r>
          </w:p>
        </w:tc>
        <w:tc>
          <w:tcPr>
            <w:tcW w:w="1829" w:type="dxa"/>
            <w:shd w:val="clear" w:color="auto" w:fill="E6E6E6"/>
            <w:vAlign w:val="center"/>
          </w:tcPr>
          <w:p w:rsidR="00D42949" w:rsidRPr="000D409E" w:rsidRDefault="00D42949" w:rsidP="006659DC">
            <w:pPr>
              <w:pStyle w:val="Ttulo2"/>
              <w:rPr>
                <w:b w:val="0"/>
                <w:bCs w:val="0"/>
                <w:sz w:val="20"/>
              </w:rPr>
            </w:pPr>
            <w:r w:rsidRPr="000D409E">
              <w:rPr>
                <w:b w:val="0"/>
                <w:bCs w:val="0"/>
                <w:sz w:val="20"/>
              </w:rPr>
              <w:t>Calendario</w:t>
            </w:r>
          </w:p>
        </w:tc>
      </w:tr>
      <w:tr w:rsidR="00D42949" w:rsidTr="00D42949">
        <w:tc>
          <w:tcPr>
            <w:tcW w:w="363" w:type="dxa"/>
            <w:vAlign w:val="center"/>
          </w:tcPr>
          <w:p w:rsidR="00D42949" w:rsidRDefault="00D42949" w:rsidP="00D42949">
            <w:pPr>
              <w:ind w:left="-2" w:firstLine="2"/>
              <w:jc w:val="center"/>
              <w:rPr>
                <w:sz w:val="20"/>
              </w:rPr>
            </w:pPr>
            <w:r>
              <w:rPr>
                <w:sz w:val="20"/>
              </w:rPr>
              <w:t>1</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Confeccionar el calendario de evaluaciones, sesiones de evaluación, exámenes extraordinarios y fechas de entrega de notas.</w:t>
            </w:r>
          </w:p>
        </w:tc>
        <w:tc>
          <w:tcPr>
            <w:tcW w:w="1526" w:type="dxa"/>
          </w:tcPr>
          <w:p w:rsidR="00D42949" w:rsidRDefault="00D42949" w:rsidP="00D42949">
            <w:pPr>
              <w:ind w:left="-2" w:firstLine="2"/>
              <w:rPr>
                <w:sz w:val="20"/>
              </w:rPr>
            </w:pPr>
          </w:p>
          <w:p w:rsidR="00D42949" w:rsidRDefault="00E82C39" w:rsidP="00D42949">
            <w:pPr>
              <w:ind w:left="-2" w:firstLine="2"/>
              <w:rPr>
                <w:sz w:val="20"/>
              </w:rPr>
            </w:pPr>
            <w:r>
              <w:rPr>
                <w:sz w:val="20"/>
              </w:rPr>
              <w:t>Jefe</w:t>
            </w:r>
            <w:r w:rsidR="00D42949">
              <w:rPr>
                <w:sz w:val="20"/>
              </w:rPr>
              <w:t xml:space="preserve"> de Estudios.</w:t>
            </w:r>
          </w:p>
        </w:tc>
        <w:tc>
          <w:tcPr>
            <w:tcW w:w="1972" w:type="dxa"/>
          </w:tcPr>
          <w:p w:rsidR="00D42949" w:rsidRDefault="00D42949" w:rsidP="00D42949">
            <w:pPr>
              <w:ind w:left="-2" w:firstLine="2"/>
              <w:rPr>
                <w:sz w:val="20"/>
              </w:rPr>
            </w:pPr>
          </w:p>
          <w:p w:rsidR="00D42949" w:rsidRDefault="00D42949" w:rsidP="00D42949">
            <w:pPr>
              <w:ind w:left="-2" w:firstLine="2"/>
              <w:rPr>
                <w:sz w:val="20"/>
              </w:rPr>
            </w:pPr>
            <w:r>
              <w:rPr>
                <w:sz w:val="20"/>
              </w:rPr>
              <w:t>Calendario escolar SENECA</w:t>
            </w:r>
          </w:p>
          <w:p w:rsidR="00D42949" w:rsidRDefault="00D42949" w:rsidP="00D42949">
            <w:pPr>
              <w:ind w:left="-2" w:firstLine="2"/>
              <w:rPr>
                <w:color w:val="0000FF"/>
                <w:sz w:val="20"/>
              </w:rPr>
            </w:pPr>
          </w:p>
          <w:p w:rsidR="00D42949" w:rsidRDefault="00C252D7" w:rsidP="00C252D7">
            <w:pPr>
              <w:rPr>
                <w:color w:val="0000FF"/>
                <w:sz w:val="20"/>
              </w:rPr>
            </w:pPr>
            <w:r>
              <w:rPr>
                <w:color w:val="0000FF"/>
                <w:sz w:val="20"/>
              </w:rPr>
              <w:t xml:space="preserve"> </w:t>
            </w:r>
          </w:p>
          <w:p w:rsidR="00A82841" w:rsidRDefault="00F267F3" w:rsidP="00D42949">
            <w:pPr>
              <w:ind w:left="-2" w:firstLine="2"/>
              <w:rPr>
                <w:sz w:val="20"/>
              </w:rPr>
            </w:pPr>
            <w:hyperlink r:id="rId7" w:history="1">
              <w:r w:rsidR="00A82841">
                <w:rPr>
                  <w:rStyle w:val="Hipervnculo"/>
                  <w:sz w:val="20"/>
                </w:rPr>
                <w:t>MD850401</w:t>
              </w:r>
            </w:hyperlink>
          </w:p>
          <w:p w:rsidR="00D42949" w:rsidRDefault="00D42949" w:rsidP="00D42949">
            <w:pPr>
              <w:ind w:left="-2" w:firstLine="2"/>
              <w:rPr>
                <w:sz w:val="20"/>
              </w:rPr>
            </w:pPr>
            <w:r>
              <w:rPr>
                <w:sz w:val="20"/>
              </w:rPr>
              <w:t>Calendario sesiones de evaluación trimestral</w:t>
            </w:r>
          </w:p>
          <w:p w:rsidR="00D42949" w:rsidRDefault="00D42949" w:rsidP="00D42949">
            <w:pPr>
              <w:ind w:left="-2" w:firstLine="2"/>
              <w:rPr>
                <w:sz w:val="20"/>
              </w:rPr>
            </w:pP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Al inicio del curso.</w:t>
            </w:r>
          </w:p>
        </w:tc>
      </w:tr>
      <w:tr w:rsidR="00D42949" w:rsidTr="00D42949">
        <w:tc>
          <w:tcPr>
            <w:tcW w:w="363" w:type="dxa"/>
            <w:vAlign w:val="center"/>
          </w:tcPr>
          <w:p w:rsidR="00D42949" w:rsidRDefault="00D42949" w:rsidP="00D42949">
            <w:pPr>
              <w:ind w:left="-2" w:firstLine="2"/>
              <w:jc w:val="center"/>
              <w:rPr>
                <w:sz w:val="20"/>
              </w:rPr>
            </w:pPr>
            <w:r>
              <w:rPr>
                <w:sz w:val="20"/>
              </w:rPr>
              <w:t>2</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Introducir las calificaciones en Séneca</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Profesorado</w:t>
            </w:r>
          </w:p>
        </w:tc>
        <w:tc>
          <w:tcPr>
            <w:tcW w:w="1972" w:type="dxa"/>
            <w:vAlign w:val="center"/>
          </w:tcPr>
          <w:p w:rsidR="00D42949" w:rsidRDefault="00D42949" w:rsidP="00D42949">
            <w:pPr>
              <w:rPr>
                <w:sz w:val="20"/>
              </w:rPr>
            </w:pPr>
          </w:p>
          <w:p w:rsidR="00642652" w:rsidRDefault="00F267F3" w:rsidP="00D42949">
            <w:pPr>
              <w:ind w:left="-2" w:firstLine="2"/>
              <w:rPr>
                <w:sz w:val="20"/>
              </w:rPr>
            </w:pPr>
            <w:hyperlink r:id="rId8" w:history="1">
              <w:r w:rsidR="00642652">
                <w:rPr>
                  <w:rStyle w:val="Hipervnculo"/>
                  <w:sz w:val="20"/>
                </w:rPr>
                <w:t>MD850301</w:t>
              </w:r>
            </w:hyperlink>
          </w:p>
          <w:p w:rsidR="00D42949" w:rsidRDefault="00D42949" w:rsidP="00D42949">
            <w:pPr>
              <w:ind w:left="-2" w:firstLine="2"/>
              <w:rPr>
                <w:sz w:val="20"/>
              </w:rPr>
            </w:pPr>
            <w:r>
              <w:rPr>
                <w:sz w:val="20"/>
              </w:rPr>
              <w:t>Cuadernos de asignatura, área o módulo</w:t>
            </w:r>
          </w:p>
          <w:p w:rsidR="00D42949" w:rsidRDefault="00D42949" w:rsidP="00D42949">
            <w:pPr>
              <w:rPr>
                <w:sz w:val="20"/>
              </w:rPr>
            </w:pPr>
          </w:p>
          <w:p w:rsidR="00D42949" w:rsidRDefault="00D42949" w:rsidP="00D42949">
            <w:pPr>
              <w:rPr>
                <w:sz w:val="20"/>
              </w:rPr>
            </w:pPr>
          </w:p>
          <w:p w:rsidR="00D42949" w:rsidRDefault="00D42949" w:rsidP="00D42949">
            <w:pPr>
              <w:rPr>
                <w:sz w:val="20"/>
              </w:rPr>
            </w:pPr>
            <w:r>
              <w:rPr>
                <w:sz w:val="20"/>
              </w:rPr>
              <w:t>SENECA.</w:t>
            </w:r>
          </w:p>
          <w:p w:rsidR="00D42949" w:rsidRDefault="00D42949" w:rsidP="00D42949">
            <w:pPr>
              <w:rPr>
                <w:sz w:val="20"/>
              </w:rPr>
            </w:pPr>
          </w:p>
        </w:tc>
        <w:tc>
          <w:tcPr>
            <w:tcW w:w="1829" w:type="dxa"/>
          </w:tcPr>
          <w:p w:rsidR="00D42949" w:rsidRDefault="00D42949" w:rsidP="00D42949">
            <w:pPr>
              <w:rPr>
                <w:sz w:val="20"/>
              </w:rPr>
            </w:pPr>
          </w:p>
          <w:p w:rsidR="00D42949" w:rsidRDefault="00D42949" w:rsidP="00D42949">
            <w:pPr>
              <w:rPr>
                <w:sz w:val="20"/>
              </w:rPr>
            </w:pPr>
            <w:r>
              <w:rPr>
                <w:sz w:val="20"/>
              </w:rPr>
              <w:t>Antes de la fecha de la evaluación. (24h horas antes)</w:t>
            </w:r>
          </w:p>
        </w:tc>
      </w:tr>
      <w:tr w:rsidR="00D42949" w:rsidTr="00D42949">
        <w:tc>
          <w:tcPr>
            <w:tcW w:w="363" w:type="dxa"/>
            <w:vAlign w:val="center"/>
          </w:tcPr>
          <w:p w:rsidR="00D42949" w:rsidRDefault="00D42949" w:rsidP="00D42949">
            <w:pPr>
              <w:ind w:left="-2" w:firstLine="2"/>
              <w:jc w:val="center"/>
              <w:rPr>
                <w:sz w:val="20"/>
              </w:rPr>
            </w:pPr>
            <w:r>
              <w:rPr>
                <w:sz w:val="20"/>
              </w:rPr>
              <w:t>3</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Editar borrador actilla evaluación de Seneca para preparar la sesión evaluación el Tutor.</w:t>
            </w:r>
          </w:p>
          <w:p w:rsidR="00D42949" w:rsidRDefault="00D42949" w:rsidP="00D42949">
            <w:pPr>
              <w:ind w:left="-2" w:firstLine="2"/>
              <w:rPr>
                <w:sz w:val="20"/>
              </w:rPr>
            </w:pPr>
          </w:p>
          <w:p w:rsidR="00D42949" w:rsidRDefault="00D42949" w:rsidP="00D42949">
            <w:pPr>
              <w:ind w:left="-2" w:firstLine="2"/>
              <w:rPr>
                <w:sz w:val="20"/>
              </w:rPr>
            </w:pPr>
            <w:r>
              <w:rPr>
                <w:sz w:val="20"/>
              </w:rPr>
              <w:t>Editar acta evaluación.</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Jefe de Estudios.</w:t>
            </w:r>
          </w:p>
          <w:p w:rsidR="00D42949" w:rsidRDefault="00D42949" w:rsidP="00D42949">
            <w:pPr>
              <w:ind w:left="-2" w:firstLine="2"/>
              <w:rPr>
                <w:sz w:val="20"/>
              </w:rPr>
            </w:pPr>
          </w:p>
        </w:tc>
        <w:tc>
          <w:tcPr>
            <w:tcW w:w="1972" w:type="dxa"/>
          </w:tcPr>
          <w:p w:rsidR="00D42949" w:rsidRDefault="00D42949" w:rsidP="00D42949">
            <w:pPr>
              <w:rPr>
                <w:sz w:val="20"/>
              </w:rPr>
            </w:pPr>
          </w:p>
          <w:p w:rsidR="00D42949" w:rsidRDefault="00D42949" w:rsidP="00D42949">
            <w:pPr>
              <w:ind w:left="-2" w:firstLine="2"/>
              <w:rPr>
                <w:sz w:val="20"/>
              </w:rPr>
            </w:pPr>
            <w:r>
              <w:rPr>
                <w:sz w:val="20"/>
              </w:rPr>
              <w:t>Actilla de notas de Séneca.</w:t>
            </w:r>
          </w:p>
          <w:p w:rsidR="00D42949" w:rsidRDefault="00D42949" w:rsidP="00D42949">
            <w:pPr>
              <w:ind w:left="-2" w:firstLine="2"/>
              <w:rPr>
                <w:sz w:val="20"/>
              </w:rPr>
            </w:pPr>
          </w:p>
          <w:p w:rsidR="00642652" w:rsidRDefault="00F267F3" w:rsidP="00D42949">
            <w:pPr>
              <w:ind w:left="-2" w:firstLine="2"/>
              <w:rPr>
                <w:sz w:val="20"/>
              </w:rPr>
            </w:pPr>
            <w:hyperlink r:id="rId9" w:history="1">
              <w:r w:rsidR="00642652">
                <w:rPr>
                  <w:rStyle w:val="Hipervnculo"/>
                  <w:sz w:val="20"/>
                </w:rPr>
                <w:t>AC850401</w:t>
              </w:r>
            </w:hyperlink>
          </w:p>
          <w:p w:rsidR="00D42949" w:rsidRDefault="00D42949" w:rsidP="00D42949">
            <w:pPr>
              <w:ind w:left="-2" w:firstLine="2"/>
              <w:rPr>
                <w:sz w:val="20"/>
              </w:rPr>
            </w:pPr>
            <w:r>
              <w:rPr>
                <w:sz w:val="20"/>
              </w:rPr>
              <w:t>Acta de sesión de evaluación.</w:t>
            </w: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Según calendario de evaluaciones.</w:t>
            </w:r>
          </w:p>
        </w:tc>
      </w:tr>
      <w:tr w:rsidR="00D42949" w:rsidTr="00D42949">
        <w:tc>
          <w:tcPr>
            <w:tcW w:w="363" w:type="dxa"/>
            <w:vAlign w:val="center"/>
          </w:tcPr>
          <w:p w:rsidR="00D42949" w:rsidRDefault="00D42949" w:rsidP="00D42949">
            <w:pPr>
              <w:ind w:left="-2" w:firstLine="2"/>
              <w:jc w:val="center"/>
              <w:rPr>
                <w:sz w:val="20"/>
              </w:rPr>
            </w:pPr>
            <w:r>
              <w:rPr>
                <w:sz w:val="20"/>
              </w:rPr>
              <w:t>4</w:t>
            </w:r>
          </w:p>
        </w:tc>
        <w:tc>
          <w:tcPr>
            <w:tcW w:w="2914" w:type="dxa"/>
          </w:tcPr>
          <w:p w:rsidR="00D42949" w:rsidRDefault="00D42949" w:rsidP="00D42949">
            <w:pPr>
              <w:rPr>
                <w:sz w:val="20"/>
              </w:rPr>
            </w:pPr>
          </w:p>
          <w:p w:rsidR="00D42949" w:rsidRDefault="00D42949" w:rsidP="00D42949">
            <w:pPr>
              <w:rPr>
                <w:sz w:val="20"/>
              </w:rPr>
            </w:pPr>
            <w:r>
              <w:rPr>
                <w:sz w:val="20"/>
              </w:rPr>
              <w:t>Supervisar que la sesiones de evaluación se realizan según el calendario previsto y tratando los siguientes puntos:</w:t>
            </w:r>
          </w:p>
          <w:p w:rsidR="00D42949" w:rsidRDefault="00D42949" w:rsidP="00D42949">
            <w:pPr>
              <w:numPr>
                <w:ilvl w:val="0"/>
                <w:numId w:val="2"/>
              </w:numPr>
              <w:rPr>
                <w:sz w:val="20"/>
              </w:rPr>
            </w:pPr>
            <w:r>
              <w:rPr>
                <w:sz w:val="20"/>
              </w:rPr>
              <w:t xml:space="preserve">Análisis global del </w:t>
            </w:r>
            <w:r>
              <w:rPr>
                <w:sz w:val="20"/>
              </w:rPr>
              <w:lastRenderedPageBreak/>
              <w:t>grupo</w:t>
            </w:r>
          </w:p>
          <w:p w:rsidR="00D42949" w:rsidRDefault="00D42949" w:rsidP="00D42949">
            <w:pPr>
              <w:numPr>
                <w:ilvl w:val="0"/>
                <w:numId w:val="2"/>
              </w:numPr>
              <w:rPr>
                <w:sz w:val="20"/>
              </w:rPr>
            </w:pPr>
            <w:r>
              <w:rPr>
                <w:sz w:val="20"/>
              </w:rPr>
              <w:t>Análisis global de resultados académicos</w:t>
            </w:r>
          </w:p>
          <w:p w:rsidR="00D42949" w:rsidRDefault="00D42949" w:rsidP="00D42949">
            <w:pPr>
              <w:numPr>
                <w:ilvl w:val="0"/>
                <w:numId w:val="2"/>
              </w:numPr>
              <w:rPr>
                <w:sz w:val="20"/>
              </w:rPr>
            </w:pPr>
            <w:r>
              <w:rPr>
                <w:sz w:val="20"/>
              </w:rPr>
              <w:t>Análisis individual del alumnado</w:t>
            </w:r>
          </w:p>
          <w:p w:rsidR="00D42949" w:rsidRDefault="00D42949" w:rsidP="00D42949">
            <w:pPr>
              <w:numPr>
                <w:ilvl w:val="0"/>
                <w:numId w:val="2"/>
              </w:numPr>
              <w:rPr>
                <w:sz w:val="20"/>
              </w:rPr>
            </w:pPr>
            <w:r>
              <w:rPr>
                <w:sz w:val="20"/>
              </w:rPr>
              <w:t>Redacción del acta</w:t>
            </w:r>
          </w:p>
          <w:p w:rsidR="00D42949" w:rsidRDefault="00D42949" w:rsidP="00D42949">
            <w:pPr>
              <w:numPr>
                <w:ilvl w:val="0"/>
                <w:numId w:val="2"/>
              </w:numPr>
              <w:rPr>
                <w:sz w:val="20"/>
              </w:rPr>
            </w:pPr>
            <w:r>
              <w:rPr>
                <w:sz w:val="20"/>
              </w:rPr>
              <w:t>Emitir acta del grupo de Séneca.</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Jefe de  Estudios</w:t>
            </w:r>
          </w:p>
          <w:p w:rsidR="00D42949" w:rsidRDefault="00D42949" w:rsidP="00D42949">
            <w:pPr>
              <w:ind w:left="-2" w:firstLine="2"/>
              <w:rPr>
                <w:sz w:val="20"/>
              </w:rPr>
            </w:pPr>
          </w:p>
          <w:p w:rsidR="00D42949" w:rsidRDefault="00D42949" w:rsidP="00D42949">
            <w:pPr>
              <w:ind w:left="-2" w:firstLine="2"/>
              <w:rPr>
                <w:sz w:val="20"/>
              </w:rPr>
            </w:pPr>
            <w:r>
              <w:rPr>
                <w:sz w:val="20"/>
              </w:rPr>
              <w:t>Tutores</w:t>
            </w:r>
          </w:p>
          <w:p w:rsidR="00D42949" w:rsidRDefault="00D42949" w:rsidP="00D42949">
            <w:pPr>
              <w:ind w:left="-2" w:firstLine="2"/>
              <w:rPr>
                <w:sz w:val="20"/>
              </w:rPr>
            </w:pPr>
          </w:p>
          <w:p w:rsidR="00D42949" w:rsidRDefault="00D42949" w:rsidP="00D42949">
            <w:pPr>
              <w:ind w:left="-2" w:firstLine="2"/>
              <w:rPr>
                <w:sz w:val="20"/>
              </w:rPr>
            </w:pPr>
            <w:r>
              <w:rPr>
                <w:sz w:val="20"/>
              </w:rPr>
              <w:lastRenderedPageBreak/>
              <w:t>Profesorado</w:t>
            </w:r>
          </w:p>
        </w:tc>
        <w:tc>
          <w:tcPr>
            <w:tcW w:w="1972" w:type="dxa"/>
          </w:tcPr>
          <w:p w:rsidR="00D42949" w:rsidRDefault="00D42949" w:rsidP="00D42949">
            <w:pPr>
              <w:ind w:left="-2" w:firstLine="2"/>
              <w:rPr>
                <w:sz w:val="20"/>
              </w:rPr>
            </w:pPr>
          </w:p>
          <w:p w:rsidR="00642652" w:rsidRDefault="00F267F3" w:rsidP="00D42949">
            <w:pPr>
              <w:ind w:left="-2" w:firstLine="2"/>
              <w:rPr>
                <w:sz w:val="20"/>
              </w:rPr>
            </w:pPr>
            <w:hyperlink r:id="rId10" w:history="1">
              <w:r w:rsidR="00642652">
                <w:rPr>
                  <w:rStyle w:val="Hipervnculo"/>
                  <w:sz w:val="20"/>
                </w:rPr>
                <w:t>AC850401</w:t>
              </w:r>
            </w:hyperlink>
          </w:p>
          <w:p w:rsidR="00D42949" w:rsidRDefault="00D42949" w:rsidP="00D42949">
            <w:pPr>
              <w:ind w:left="-2" w:firstLine="2"/>
              <w:rPr>
                <w:sz w:val="20"/>
              </w:rPr>
            </w:pPr>
            <w:r>
              <w:rPr>
                <w:sz w:val="20"/>
              </w:rPr>
              <w:t>Acta de sesión de evaluación</w:t>
            </w:r>
          </w:p>
          <w:p w:rsidR="00D42949" w:rsidRDefault="00D42949" w:rsidP="00D42949">
            <w:pPr>
              <w:ind w:left="-2" w:firstLine="2"/>
              <w:rPr>
                <w:sz w:val="20"/>
              </w:rPr>
            </w:pPr>
          </w:p>
          <w:p w:rsidR="00D42949" w:rsidRDefault="00D42949" w:rsidP="00D42949">
            <w:pPr>
              <w:ind w:left="-2" w:firstLine="2"/>
              <w:rPr>
                <w:sz w:val="20"/>
              </w:rPr>
            </w:pPr>
            <w:r>
              <w:rPr>
                <w:sz w:val="20"/>
              </w:rPr>
              <w:t xml:space="preserve">Actilla de notas de </w:t>
            </w:r>
            <w:r>
              <w:rPr>
                <w:sz w:val="20"/>
              </w:rPr>
              <w:lastRenderedPageBreak/>
              <w:t>Séneca</w:t>
            </w:r>
          </w:p>
          <w:p w:rsidR="00D42949" w:rsidRDefault="00D42949" w:rsidP="00D42949">
            <w:pPr>
              <w:ind w:left="-2" w:firstLine="2"/>
              <w:rPr>
                <w:sz w:val="20"/>
              </w:rPr>
            </w:pP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Según calendario de evaluaciones.</w:t>
            </w:r>
          </w:p>
        </w:tc>
      </w:tr>
      <w:tr w:rsidR="00046438" w:rsidTr="00D42949">
        <w:tc>
          <w:tcPr>
            <w:tcW w:w="363" w:type="dxa"/>
            <w:vAlign w:val="center"/>
          </w:tcPr>
          <w:p w:rsidR="00046438" w:rsidRDefault="00046438" w:rsidP="00D42949">
            <w:pPr>
              <w:ind w:left="-2" w:firstLine="2"/>
              <w:jc w:val="center"/>
              <w:rPr>
                <w:sz w:val="20"/>
              </w:rPr>
            </w:pPr>
          </w:p>
        </w:tc>
        <w:tc>
          <w:tcPr>
            <w:tcW w:w="2914" w:type="dxa"/>
          </w:tcPr>
          <w:p w:rsidR="00046438" w:rsidRDefault="00046438" w:rsidP="00D42949">
            <w:pPr>
              <w:rPr>
                <w:sz w:val="20"/>
              </w:rPr>
            </w:pPr>
          </w:p>
        </w:tc>
        <w:tc>
          <w:tcPr>
            <w:tcW w:w="1526" w:type="dxa"/>
          </w:tcPr>
          <w:p w:rsidR="00046438" w:rsidRDefault="00046438" w:rsidP="00D42949">
            <w:pPr>
              <w:ind w:left="-2" w:firstLine="2"/>
              <w:rPr>
                <w:sz w:val="20"/>
              </w:rPr>
            </w:pPr>
          </w:p>
        </w:tc>
        <w:tc>
          <w:tcPr>
            <w:tcW w:w="1972" w:type="dxa"/>
          </w:tcPr>
          <w:p w:rsidR="00046438" w:rsidRDefault="00046438" w:rsidP="00D42949">
            <w:pPr>
              <w:ind w:left="-2" w:firstLine="2"/>
              <w:rPr>
                <w:sz w:val="20"/>
              </w:rPr>
            </w:pPr>
          </w:p>
        </w:tc>
        <w:tc>
          <w:tcPr>
            <w:tcW w:w="1829" w:type="dxa"/>
          </w:tcPr>
          <w:p w:rsidR="00046438" w:rsidRDefault="00046438" w:rsidP="00D42949">
            <w:pPr>
              <w:ind w:left="-2" w:firstLine="2"/>
              <w:rPr>
                <w:sz w:val="20"/>
              </w:rPr>
            </w:pPr>
          </w:p>
        </w:tc>
      </w:tr>
      <w:tr w:rsidR="00D42949" w:rsidTr="00D42949">
        <w:tc>
          <w:tcPr>
            <w:tcW w:w="363" w:type="dxa"/>
            <w:vAlign w:val="center"/>
          </w:tcPr>
          <w:p w:rsidR="00D42949" w:rsidRDefault="00D42949" w:rsidP="00D42949">
            <w:pPr>
              <w:ind w:left="-2" w:firstLine="2"/>
              <w:jc w:val="center"/>
              <w:rPr>
                <w:sz w:val="20"/>
              </w:rPr>
            </w:pPr>
            <w:r>
              <w:rPr>
                <w:sz w:val="20"/>
              </w:rPr>
              <w:t>5</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rFonts w:cs="Arial"/>
                <w:sz w:val="20"/>
                <w:szCs w:val="20"/>
              </w:rPr>
              <w:t xml:space="preserve">Imprimir los boletines de notas y entregar al alumnado o a sus representantes legales según determine </w:t>
            </w:r>
            <w:smartTag w:uri="urn:schemas-microsoft-com:office:smarttags" w:element="PersonName">
              <w:smartTagPr>
                <w:attr w:name="ProductID" w:val="la Delegaci￳n"/>
              </w:smartTagPr>
              <w:r>
                <w:rPr>
                  <w:rFonts w:cs="Arial"/>
                  <w:sz w:val="20"/>
                  <w:szCs w:val="20"/>
                </w:rPr>
                <w:t>la Delegación</w:t>
              </w:r>
            </w:smartTag>
            <w:r>
              <w:rPr>
                <w:rFonts w:cs="Arial"/>
                <w:sz w:val="20"/>
                <w:szCs w:val="20"/>
              </w:rPr>
              <w:t xml:space="preserve"> de Educación. El sobre con los boletines que no hayan sido recogidos se dejaran en el casillero del tutor, situado en la sala de profesores. Las autorizaciones para la recogida de notas serán custodiadas por el tutor del grupo.</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Jefe de Estudios</w:t>
            </w:r>
          </w:p>
          <w:p w:rsidR="00D42949" w:rsidRDefault="00D42949" w:rsidP="00D42949">
            <w:pPr>
              <w:ind w:left="-2" w:firstLine="2"/>
              <w:rPr>
                <w:sz w:val="20"/>
              </w:rPr>
            </w:pPr>
          </w:p>
          <w:p w:rsidR="00D42949" w:rsidRDefault="00D42949" w:rsidP="00D42949">
            <w:pPr>
              <w:ind w:left="-2" w:firstLine="2"/>
              <w:rPr>
                <w:sz w:val="20"/>
              </w:rPr>
            </w:pPr>
            <w:r>
              <w:rPr>
                <w:sz w:val="20"/>
              </w:rPr>
              <w:t>Tutores</w:t>
            </w:r>
          </w:p>
        </w:tc>
        <w:tc>
          <w:tcPr>
            <w:tcW w:w="1972" w:type="dxa"/>
          </w:tcPr>
          <w:p w:rsidR="00D42949" w:rsidRDefault="00D42949" w:rsidP="00D42949">
            <w:pPr>
              <w:ind w:left="-2" w:firstLine="2"/>
              <w:rPr>
                <w:sz w:val="20"/>
              </w:rPr>
            </w:pPr>
          </w:p>
          <w:p w:rsidR="00D42949" w:rsidRDefault="00D42949" w:rsidP="00D42949">
            <w:pPr>
              <w:ind w:left="-2" w:firstLine="2"/>
              <w:rPr>
                <w:sz w:val="20"/>
              </w:rPr>
            </w:pPr>
            <w:r>
              <w:rPr>
                <w:sz w:val="20"/>
              </w:rPr>
              <w:t>Boletines de notas de Séneca</w:t>
            </w:r>
          </w:p>
          <w:p w:rsidR="00D42949" w:rsidRDefault="00D42949" w:rsidP="00D42949">
            <w:pPr>
              <w:ind w:left="-2" w:firstLine="2"/>
              <w:rPr>
                <w:sz w:val="20"/>
              </w:rPr>
            </w:pPr>
          </w:p>
          <w:p w:rsidR="00D42949" w:rsidRDefault="00D42949" w:rsidP="00B2096E">
            <w:pPr>
              <w:ind w:left="-2" w:firstLine="2"/>
              <w:rPr>
                <w:sz w:val="20"/>
              </w:rPr>
            </w:pP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Según calendario.</w:t>
            </w:r>
          </w:p>
          <w:p w:rsidR="00D42949" w:rsidRDefault="00D42949" w:rsidP="00D42949">
            <w:pPr>
              <w:ind w:left="-2" w:firstLine="2"/>
              <w:rPr>
                <w:sz w:val="20"/>
              </w:rPr>
            </w:pPr>
          </w:p>
        </w:tc>
      </w:tr>
      <w:tr w:rsidR="00D42949" w:rsidTr="00D42949">
        <w:tc>
          <w:tcPr>
            <w:tcW w:w="363" w:type="dxa"/>
            <w:vAlign w:val="center"/>
          </w:tcPr>
          <w:p w:rsidR="00D42949" w:rsidRDefault="00D42949" w:rsidP="00D42949">
            <w:pPr>
              <w:ind w:left="-2" w:firstLine="2"/>
              <w:jc w:val="center"/>
              <w:rPr>
                <w:sz w:val="20"/>
              </w:rPr>
            </w:pPr>
            <w:r>
              <w:rPr>
                <w:sz w:val="20"/>
              </w:rPr>
              <w:t>6</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Reunión de los tutores con sus grupos para analizar las notas e incidencias del grupo.</w:t>
            </w:r>
          </w:p>
          <w:p w:rsidR="00D42949" w:rsidRDefault="00D42949" w:rsidP="00D42949">
            <w:pPr>
              <w:ind w:left="-2" w:firstLine="2"/>
              <w:rPr>
                <w:sz w:val="20"/>
              </w:rPr>
            </w:pP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Tutores</w:t>
            </w:r>
          </w:p>
        </w:tc>
        <w:tc>
          <w:tcPr>
            <w:tcW w:w="1972" w:type="dxa"/>
          </w:tcPr>
          <w:p w:rsidR="00D42949" w:rsidRDefault="00D42949" w:rsidP="00D42949">
            <w:pPr>
              <w:ind w:left="-2" w:firstLine="2"/>
              <w:rPr>
                <w:sz w:val="20"/>
              </w:rPr>
            </w:pPr>
          </w:p>
          <w:p w:rsidR="00D42949" w:rsidRDefault="00D42949" w:rsidP="00D42949">
            <w:pPr>
              <w:ind w:left="-2" w:firstLine="2"/>
              <w:rPr>
                <w:sz w:val="20"/>
              </w:rPr>
            </w:pPr>
          </w:p>
          <w:p w:rsidR="00D42949" w:rsidRDefault="00D42949" w:rsidP="00D42949">
            <w:pPr>
              <w:ind w:left="-2" w:firstLine="2"/>
              <w:rPr>
                <w:sz w:val="20"/>
              </w:rPr>
            </w:pP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En las siguientes tutorías tras la sesión de evaluación.</w:t>
            </w:r>
          </w:p>
        </w:tc>
      </w:tr>
      <w:tr w:rsidR="00D42949" w:rsidTr="00D42949">
        <w:trPr>
          <w:cantSplit/>
        </w:trPr>
        <w:tc>
          <w:tcPr>
            <w:tcW w:w="363" w:type="dxa"/>
            <w:vAlign w:val="center"/>
          </w:tcPr>
          <w:p w:rsidR="00D42949" w:rsidRDefault="00D42949" w:rsidP="00D42949">
            <w:pPr>
              <w:ind w:left="-2" w:firstLine="2"/>
              <w:jc w:val="center"/>
              <w:rPr>
                <w:sz w:val="20"/>
              </w:rPr>
            </w:pPr>
            <w:r>
              <w:rPr>
                <w:sz w:val="20"/>
              </w:rPr>
              <w:t>7</w:t>
            </w:r>
          </w:p>
        </w:tc>
        <w:tc>
          <w:tcPr>
            <w:tcW w:w="2914" w:type="dxa"/>
            <w:vAlign w:val="center"/>
          </w:tcPr>
          <w:p w:rsidR="00D42949" w:rsidRDefault="00D42949" w:rsidP="00D42949">
            <w:pPr>
              <w:rPr>
                <w:sz w:val="20"/>
              </w:rPr>
            </w:pPr>
          </w:p>
          <w:p w:rsidR="00D42949" w:rsidRDefault="00D42949" w:rsidP="00D42949">
            <w:pPr>
              <w:rPr>
                <w:sz w:val="20"/>
              </w:rPr>
            </w:pPr>
            <w:r>
              <w:rPr>
                <w:sz w:val="20"/>
              </w:rPr>
              <w:t>Informar  al alumnado suspenso de E.S.O. de los criterios de recuperación en la evaluación extraordinaria</w:t>
            </w:r>
          </w:p>
        </w:tc>
        <w:tc>
          <w:tcPr>
            <w:tcW w:w="1526" w:type="dxa"/>
            <w:vAlign w:val="center"/>
          </w:tcPr>
          <w:p w:rsidR="00D42949" w:rsidRDefault="00D42949" w:rsidP="00D42949">
            <w:pPr>
              <w:ind w:left="-2" w:firstLine="2"/>
              <w:rPr>
                <w:sz w:val="20"/>
              </w:rPr>
            </w:pPr>
            <w:r>
              <w:rPr>
                <w:sz w:val="20"/>
              </w:rPr>
              <w:t>Profesores</w:t>
            </w:r>
          </w:p>
        </w:tc>
        <w:tc>
          <w:tcPr>
            <w:tcW w:w="1972" w:type="dxa"/>
            <w:vAlign w:val="center"/>
          </w:tcPr>
          <w:p w:rsidR="00D42949" w:rsidRDefault="00D42949" w:rsidP="00D42949">
            <w:pPr>
              <w:ind w:left="-2" w:firstLine="2"/>
              <w:rPr>
                <w:color w:val="0000FF"/>
                <w:sz w:val="20"/>
              </w:rPr>
            </w:pPr>
          </w:p>
          <w:p w:rsidR="00642652" w:rsidRDefault="00F267F3" w:rsidP="00D42949">
            <w:pPr>
              <w:ind w:left="-2" w:firstLine="2"/>
              <w:rPr>
                <w:sz w:val="20"/>
              </w:rPr>
            </w:pPr>
            <w:hyperlink r:id="rId11" w:history="1">
              <w:r w:rsidR="00642652">
                <w:rPr>
                  <w:rStyle w:val="Hipervnculo"/>
                  <w:sz w:val="20"/>
                </w:rPr>
                <w:t>MD850406</w:t>
              </w:r>
            </w:hyperlink>
          </w:p>
          <w:p w:rsidR="00D42949" w:rsidRDefault="00D42949" w:rsidP="00D42949">
            <w:pPr>
              <w:ind w:left="-2" w:firstLine="2"/>
              <w:rPr>
                <w:sz w:val="20"/>
              </w:rPr>
            </w:pPr>
            <w:r>
              <w:rPr>
                <w:sz w:val="20"/>
              </w:rPr>
              <w:t>Comunicación de criterios de recuperación</w:t>
            </w:r>
          </w:p>
          <w:p w:rsidR="00D42949" w:rsidRDefault="00D42949" w:rsidP="00D42949">
            <w:pPr>
              <w:ind w:left="-2" w:firstLine="2"/>
              <w:rPr>
                <w:sz w:val="20"/>
              </w:rPr>
            </w:pPr>
          </w:p>
        </w:tc>
        <w:tc>
          <w:tcPr>
            <w:tcW w:w="1829" w:type="dxa"/>
            <w:vAlign w:val="center"/>
          </w:tcPr>
          <w:p w:rsidR="00D42949" w:rsidRDefault="00D42949" w:rsidP="00D42949">
            <w:pPr>
              <w:ind w:left="-2" w:firstLine="2"/>
              <w:rPr>
                <w:sz w:val="20"/>
              </w:rPr>
            </w:pPr>
            <w:r>
              <w:rPr>
                <w:sz w:val="20"/>
              </w:rPr>
              <w:t>Antes de la fecha de finalización del curso escolar.</w:t>
            </w:r>
          </w:p>
        </w:tc>
      </w:tr>
      <w:tr w:rsidR="00D42949" w:rsidTr="00D42949">
        <w:trPr>
          <w:cantSplit/>
        </w:trPr>
        <w:tc>
          <w:tcPr>
            <w:tcW w:w="363" w:type="dxa"/>
            <w:vAlign w:val="center"/>
          </w:tcPr>
          <w:p w:rsidR="00D42949" w:rsidRDefault="00D42949" w:rsidP="00D42949">
            <w:pPr>
              <w:ind w:left="-2" w:firstLine="2"/>
              <w:jc w:val="center"/>
              <w:rPr>
                <w:sz w:val="20"/>
              </w:rPr>
            </w:pPr>
            <w:r>
              <w:rPr>
                <w:sz w:val="20"/>
              </w:rPr>
              <w:t>8</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Elaborar el informe de resultados trimestral por grupos/ niveles.</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Jefe de Estudios</w:t>
            </w:r>
          </w:p>
          <w:p w:rsidR="00D42949" w:rsidRDefault="00D42949" w:rsidP="00D42949">
            <w:pPr>
              <w:ind w:left="-2" w:firstLine="2"/>
              <w:rPr>
                <w:sz w:val="20"/>
              </w:rPr>
            </w:pPr>
          </w:p>
        </w:tc>
        <w:tc>
          <w:tcPr>
            <w:tcW w:w="1972" w:type="dxa"/>
          </w:tcPr>
          <w:p w:rsidR="00D42949" w:rsidRDefault="00D42949" w:rsidP="00D42949">
            <w:pPr>
              <w:ind w:left="-2" w:firstLine="2"/>
              <w:rPr>
                <w:sz w:val="20"/>
              </w:rPr>
            </w:pPr>
          </w:p>
          <w:p w:rsidR="00642652" w:rsidRDefault="00F267F3" w:rsidP="00D42949">
            <w:pPr>
              <w:ind w:left="-2" w:firstLine="2"/>
              <w:rPr>
                <w:sz w:val="20"/>
              </w:rPr>
            </w:pPr>
            <w:hyperlink r:id="rId12" w:history="1">
              <w:r w:rsidR="00642652">
                <w:rPr>
                  <w:rStyle w:val="Hipervnculo"/>
                  <w:sz w:val="20"/>
                </w:rPr>
                <w:t>IN850401</w:t>
              </w:r>
            </w:hyperlink>
          </w:p>
          <w:p w:rsidR="00D42949" w:rsidRDefault="00D42949" w:rsidP="00D42949">
            <w:pPr>
              <w:ind w:left="-2" w:firstLine="2"/>
              <w:rPr>
                <w:sz w:val="20"/>
              </w:rPr>
            </w:pPr>
            <w:r>
              <w:rPr>
                <w:sz w:val="20"/>
              </w:rPr>
              <w:t>Informe trimestral de evaluación.</w:t>
            </w: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Tras las evaluaciones.</w:t>
            </w:r>
          </w:p>
        </w:tc>
      </w:tr>
      <w:tr w:rsidR="00D42949" w:rsidTr="00D42949">
        <w:trPr>
          <w:cantSplit/>
        </w:trPr>
        <w:tc>
          <w:tcPr>
            <w:tcW w:w="363" w:type="dxa"/>
            <w:vAlign w:val="center"/>
          </w:tcPr>
          <w:p w:rsidR="00D42949" w:rsidRDefault="00D42949" w:rsidP="00D42949">
            <w:pPr>
              <w:ind w:left="-2" w:firstLine="2"/>
              <w:jc w:val="center"/>
              <w:rPr>
                <w:sz w:val="20"/>
              </w:rPr>
            </w:pPr>
            <w:r>
              <w:rPr>
                <w:sz w:val="20"/>
              </w:rPr>
              <w:t>9</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En evaluaciones finales y extraordinarias</w:t>
            </w:r>
            <w:r w:rsidR="0067101C">
              <w:rPr>
                <w:sz w:val="20"/>
              </w:rPr>
              <w:t>,</w:t>
            </w:r>
            <w:r>
              <w:rPr>
                <w:sz w:val="20"/>
              </w:rPr>
              <w:t xml:space="preserve"> publicar en los tablones de anuncios</w:t>
            </w:r>
            <w:r w:rsidR="0067101C">
              <w:rPr>
                <w:sz w:val="20"/>
              </w:rPr>
              <w:t xml:space="preserve"> las</w:t>
            </w:r>
            <w:r>
              <w:rPr>
                <w:sz w:val="20"/>
              </w:rPr>
              <w:t xml:space="preserve"> copias de las actas oficiales de calificaciones finales.</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Secretario</w:t>
            </w:r>
          </w:p>
        </w:tc>
        <w:tc>
          <w:tcPr>
            <w:tcW w:w="1972" w:type="dxa"/>
          </w:tcPr>
          <w:p w:rsidR="00D42949" w:rsidRDefault="00D42949" w:rsidP="00D42949">
            <w:pPr>
              <w:ind w:left="-2" w:firstLine="2"/>
              <w:rPr>
                <w:sz w:val="20"/>
              </w:rPr>
            </w:pPr>
          </w:p>
          <w:p w:rsidR="00D42949" w:rsidRDefault="00D42949" w:rsidP="00D42949">
            <w:pPr>
              <w:ind w:left="-2" w:firstLine="2"/>
              <w:rPr>
                <w:sz w:val="20"/>
              </w:rPr>
            </w:pPr>
            <w:r>
              <w:rPr>
                <w:sz w:val="20"/>
              </w:rPr>
              <w:t>Actas</w:t>
            </w: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El día siguiente a las evaluaciones.</w:t>
            </w:r>
          </w:p>
        </w:tc>
      </w:tr>
      <w:tr w:rsidR="00D42949" w:rsidTr="00D42949">
        <w:trPr>
          <w:cantSplit/>
        </w:trPr>
        <w:tc>
          <w:tcPr>
            <w:tcW w:w="363" w:type="dxa"/>
            <w:vAlign w:val="center"/>
          </w:tcPr>
          <w:p w:rsidR="00D42949" w:rsidRDefault="00D42949" w:rsidP="00D42949">
            <w:pPr>
              <w:ind w:left="-2" w:firstLine="2"/>
              <w:jc w:val="center"/>
              <w:rPr>
                <w:sz w:val="20"/>
              </w:rPr>
            </w:pPr>
            <w:r>
              <w:rPr>
                <w:sz w:val="20"/>
              </w:rPr>
              <w:lastRenderedPageBreak/>
              <w:t>10</w:t>
            </w:r>
          </w:p>
        </w:tc>
        <w:tc>
          <w:tcPr>
            <w:tcW w:w="2914" w:type="dxa"/>
          </w:tcPr>
          <w:p w:rsidR="00D42949" w:rsidRDefault="00D42949" w:rsidP="00D42949">
            <w:pPr>
              <w:ind w:left="-2" w:firstLine="2"/>
              <w:rPr>
                <w:sz w:val="20"/>
              </w:rPr>
            </w:pPr>
          </w:p>
          <w:p w:rsidR="00D42949" w:rsidRDefault="00D42949" w:rsidP="00D42949">
            <w:pPr>
              <w:ind w:left="-2" w:firstLine="2"/>
              <w:rPr>
                <w:sz w:val="20"/>
              </w:rPr>
            </w:pPr>
            <w:r>
              <w:rPr>
                <w:sz w:val="20"/>
              </w:rPr>
              <w:t>Resolver las reclamaciones de notas y de promoción de acuerdo a la legislación vigente en las evaluaciones finales y extraordinarias.</w:t>
            </w:r>
          </w:p>
        </w:tc>
        <w:tc>
          <w:tcPr>
            <w:tcW w:w="1526" w:type="dxa"/>
          </w:tcPr>
          <w:p w:rsidR="00D42949" w:rsidRDefault="00D42949" w:rsidP="00D42949">
            <w:pPr>
              <w:ind w:left="-2" w:firstLine="2"/>
              <w:rPr>
                <w:sz w:val="20"/>
              </w:rPr>
            </w:pPr>
          </w:p>
          <w:p w:rsidR="00D42949" w:rsidRDefault="00D42949" w:rsidP="00D42949">
            <w:pPr>
              <w:ind w:left="-2" w:firstLine="2"/>
              <w:rPr>
                <w:sz w:val="20"/>
              </w:rPr>
            </w:pPr>
            <w:r>
              <w:rPr>
                <w:sz w:val="20"/>
              </w:rPr>
              <w:t>Jefe de Estudios</w:t>
            </w:r>
          </w:p>
          <w:p w:rsidR="00D42949" w:rsidRDefault="00D42949" w:rsidP="00D42949">
            <w:pPr>
              <w:ind w:left="-2" w:firstLine="2"/>
              <w:rPr>
                <w:sz w:val="20"/>
              </w:rPr>
            </w:pPr>
          </w:p>
          <w:p w:rsidR="00D42949" w:rsidRDefault="00D42949" w:rsidP="00D42949">
            <w:pPr>
              <w:ind w:left="-2" w:firstLine="2"/>
              <w:rPr>
                <w:sz w:val="20"/>
              </w:rPr>
            </w:pPr>
            <w:r>
              <w:rPr>
                <w:sz w:val="20"/>
              </w:rPr>
              <w:t>Jefes de Dpto.</w:t>
            </w:r>
          </w:p>
          <w:p w:rsidR="00D42949" w:rsidRDefault="00D42949" w:rsidP="00D42949">
            <w:pPr>
              <w:ind w:left="-2" w:firstLine="2"/>
              <w:rPr>
                <w:sz w:val="20"/>
              </w:rPr>
            </w:pPr>
          </w:p>
          <w:p w:rsidR="00D42949" w:rsidRDefault="00D42949" w:rsidP="00D42949">
            <w:pPr>
              <w:ind w:left="-2" w:firstLine="2"/>
              <w:rPr>
                <w:sz w:val="20"/>
              </w:rPr>
            </w:pPr>
            <w:r>
              <w:rPr>
                <w:sz w:val="20"/>
              </w:rPr>
              <w:t>Profesorado</w:t>
            </w:r>
          </w:p>
        </w:tc>
        <w:tc>
          <w:tcPr>
            <w:tcW w:w="1972" w:type="dxa"/>
          </w:tcPr>
          <w:p w:rsidR="00642652" w:rsidRDefault="00F267F3" w:rsidP="00D42949">
            <w:pPr>
              <w:ind w:left="-2" w:firstLine="2"/>
              <w:rPr>
                <w:sz w:val="20"/>
              </w:rPr>
            </w:pPr>
            <w:hyperlink r:id="rId13" w:history="1">
              <w:r w:rsidR="00642652">
                <w:rPr>
                  <w:rStyle w:val="Hipervnculo"/>
                  <w:sz w:val="20"/>
                </w:rPr>
                <w:t>MD850402</w:t>
              </w:r>
            </w:hyperlink>
          </w:p>
          <w:p w:rsidR="00D42949" w:rsidRDefault="00D42949" w:rsidP="00D42949">
            <w:pPr>
              <w:ind w:left="-2" w:firstLine="2"/>
              <w:rPr>
                <w:sz w:val="20"/>
              </w:rPr>
            </w:pPr>
            <w:r>
              <w:rPr>
                <w:sz w:val="20"/>
              </w:rPr>
              <w:t>Reclamación de calificación o promoción.</w:t>
            </w:r>
          </w:p>
          <w:p w:rsidR="00D42949" w:rsidRDefault="00D42949" w:rsidP="00D42949">
            <w:pPr>
              <w:ind w:left="-2" w:firstLine="2"/>
              <w:rPr>
                <w:sz w:val="20"/>
              </w:rPr>
            </w:pPr>
          </w:p>
          <w:p w:rsidR="00642652" w:rsidRDefault="00F267F3" w:rsidP="00D42949">
            <w:pPr>
              <w:ind w:left="-2" w:firstLine="2"/>
              <w:rPr>
                <w:sz w:val="20"/>
              </w:rPr>
            </w:pPr>
            <w:hyperlink r:id="rId14" w:history="1">
              <w:r w:rsidR="00642652">
                <w:rPr>
                  <w:rStyle w:val="Hipervnculo"/>
                  <w:sz w:val="20"/>
                </w:rPr>
                <w:t>MD850403</w:t>
              </w:r>
            </w:hyperlink>
          </w:p>
          <w:p w:rsidR="00D42949" w:rsidRDefault="00D42949" w:rsidP="00D42949">
            <w:pPr>
              <w:ind w:left="-2" w:firstLine="2"/>
              <w:rPr>
                <w:sz w:val="20"/>
              </w:rPr>
            </w:pPr>
            <w:r>
              <w:rPr>
                <w:sz w:val="20"/>
              </w:rPr>
              <w:t>Resolución reclamación de calificación.</w:t>
            </w:r>
          </w:p>
          <w:p w:rsidR="00D42949" w:rsidRDefault="00D42949" w:rsidP="00D42949">
            <w:pPr>
              <w:ind w:left="-2" w:firstLine="2"/>
              <w:rPr>
                <w:sz w:val="20"/>
              </w:rPr>
            </w:pPr>
          </w:p>
          <w:p w:rsidR="00642652" w:rsidRDefault="00F267F3" w:rsidP="00D42949">
            <w:pPr>
              <w:ind w:left="-2" w:firstLine="2"/>
              <w:rPr>
                <w:sz w:val="20"/>
              </w:rPr>
            </w:pPr>
            <w:hyperlink r:id="rId15" w:history="1">
              <w:r w:rsidR="00642652">
                <w:rPr>
                  <w:rStyle w:val="Hipervnculo"/>
                  <w:sz w:val="20"/>
                </w:rPr>
                <w:t>MD850404</w:t>
              </w:r>
            </w:hyperlink>
          </w:p>
          <w:p w:rsidR="00D42949" w:rsidRDefault="00D42949" w:rsidP="00D42949">
            <w:pPr>
              <w:ind w:left="-2" w:firstLine="2"/>
              <w:rPr>
                <w:sz w:val="20"/>
              </w:rPr>
            </w:pPr>
            <w:r>
              <w:rPr>
                <w:sz w:val="20"/>
              </w:rPr>
              <w:t>Resolución reclamación de promoción.</w:t>
            </w:r>
          </w:p>
          <w:p w:rsidR="00D42949" w:rsidRDefault="00D42949" w:rsidP="00D42949">
            <w:pPr>
              <w:ind w:left="-2" w:firstLine="2"/>
              <w:rPr>
                <w:sz w:val="20"/>
              </w:rPr>
            </w:pPr>
          </w:p>
        </w:tc>
        <w:tc>
          <w:tcPr>
            <w:tcW w:w="1829" w:type="dxa"/>
          </w:tcPr>
          <w:p w:rsidR="00D42949" w:rsidRDefault="00D42949" w:rsidP="00D42949">
            <w:pPr>
              <w:ind w:left="-2" w:firstLine="2"/>
              <w:rPr>
                <w:sz w:val="20"/>
              </w:rPr>
            </w:pPr>
          </w:p>
          <w:p w:rsidR="00D42949" w:rsidRDefault="00D42949" w:rsidP="00D42949">
            <w:pPr>
              <w:ind w:left="-2" w:firstLine="2"/>
              <w:rPr>
                <w:sz w:val="20"/>
              </w:rPr>
            </w:pPr>
            <w:r>
              <w:rPr>
                <w:sz w:val="20"/>
              </w:rPr>
              <w:t>En el plazo legal establecido.</w:t>
            </w:r>
          </w:p>
        </w:tc>
      </w:tr>
      <w:tr w:rsidR="00D42949" w:rsidTr="009E58CC">
        <w:trPr>
          <w:cantSplit/>
        </w:trPr>
        <w:tc>
          <w:tcPr>
            <w:tcW w:w="363" w:type="dxa"/>
            <w:vAlign w:val="center"/>
          </w:tcPr>
          <w:p w:rsidR="00D42949" w:rsidRPr="00FA6AD4" w:rsidRDefault="00D42949" w:rsidP="00D42949">
            <w:pPr>
              <w:ind w:left="-2" w:firstLine="2"/>
              <w:rPr>
                <w:rFonts w:cs="Arial"/>
                <w:sz w:val="20"/>
                <w:szCs w:val="20"/>
              </w:rPr>
            </w:pPr>
            <w:r>
              <w:rPr>
                <w:rFonts w:cs="Arial"/>
                <w:sz w:val="20"/>
                <w:szCs w:val="20"/>
              </w:rPr>
              <w:t>11</w:t>
            </w:r>
          </w:p>
        </w:tc>
        <w:tc>
          <w:tcPr>
            <w:tcW w:w="2914" w:type="dxa"/>
            <w:vAlign w:val="center"/>
          </w:tcPr>
          <w:p w:rsidR="00D42949" w:rsidRDefault="00D42949" w:rsidP="00D42949">
            <w:pPr>
              <w:ind w:left="-2" w:firstLine="2"/>
              <w:rPr>
                <w:sz w:val="20"/>
              </w:rPr>
            </w:pPr>
          </w:p>
          <w:p w:rsidR="00D42949" w:rsidRDefault="00D42949" w:rsidP="00D42949">
            <w:pPr>
              <w:ind w:left="-2" w:firstLine="2"/>
              <w:rPr>
                <w:sz w:val="20"/>
              </w:rPr>
            </w:pPr>
            <w:r>
              <w:rPr>
                <w:sz w:val="20"/>
              </w:rPr>
              <w:t>Cumplimentar los documentos que en cada enseñanza se requieran como informes individualizados, firma de libros de calificaciones, consejo orientador, etc., tras las evaluaciones ordinarias y/o extraordinarias.</w:t>
            </w:r>
          </w:p>
          <w:p w:rsidR="00D42949" w:rsidRDefault="00D42949" w:rsidP="00D42949">
            <w:pPr>
              <w:ind w:left="-2" w:firstLine="2"/>
              <w:rPr>
                <w:sz w:val="20"/>
              </w:rPr>
            </w:pPr>
          </w:p>
        </w:tc>
        <w:tc>
          <w:tcPr>
            <w:tcW w:w="1526" w:type="dxa"/>
            <w:vAlign w:val="center"/>
          </w:tcPr>
          <w:p w:rsidR="00D42949" w:rsidRDefault="00D42949" w:rsidP="00D42949">
            <w:pPr>
              <w:ind w:left="-2" w:firstLine="2"/>
              <w:rPr>
                <w:sz w:val="20"/>
              </w:rPr>
            </w:pPr>
          </w:p>
          <w:p w:rsidR="00D42949" w:rsidRDefault="00D42949" w:rsidP="00D42949">
            <w:pPr>
              <w:ind w:left="-2" w:firstLine="2"/>
              <w:rPr>
                <w:sz w:val="20"/>
              </w:rPr>
            </w:pPr>
            <w:r>
              <w:rPr>
                <w:sz w:val="20"/>
              </w:rPr>
              <w:t>Tutores</w:t>
            </w:r>
          </w:p>
        </w:tc>
        <w:tc>
          <w:tcPr>
            <w:tcW w:w="1972" w:type="dxa"/>
          </w:tcPr>
          <w:p w:rsidR="00D42949" w:rsidRDefault="00D42949" w:rsidP="00D42949">
            <w:pPr>
              <w:ind w:left="-2" w:firstLine="2"/>
              <w:rPr>
                <w:sz w:val="20"/>
              </w:rPr>
            </w:pPr>
          </w:p>
          <w:p w:rsidR="00D42949" w:rsidRDefault="00D42949" w:rsidP="00D42949">
            <w:pPr>
              <w:ind w:left="-2" w:firstLine="2"/>
              <w:rPr>
                <w:sz w:val="20"/>
              </w:rPr>
            </w:pPr>
            <w:r>
              <w:rPr>
                <w:sz w:val="20"/>
              </w:rPr>
              <w:t>Informe individualizado en SENECA</w:t>
            </w:r>
          </w:p>
          <w:p w:rsidR="00D42949" w:rsidRDefault="00D42949" w:rsidP="00D42949">
            <w:pPr>
              <w:ind w:left="-2" w:firstLine="2"/>
              <w:rPr>
                <w:color w:val="0000FF"/>
                <w:sz w:val="20"/>
              </w:rPr>
            </w:pPr>
          </w:p>
          <w:p w:rsidR="00642652" w:rsidRDefault="00F267F3" w:rsidP="00D42949">
            <w:pPr>
              <w:ind w:left="-2" w:firstLine="2"/>
              <w:rPr>
                <w:sz w:val="20"/>
              </w:rPr>
            </w:pPr>
            <w:hyperlink r:id="rId16" w:history="1">
              <w:r w:rsidR="00642652">
                <w:rPr>
                  <w:rStyle w:val="Hipervnculo"/>
                  <w:sz w:val="20"/>
                </w:rPr>
                <w:t>MD850405</w:t>
              </w:r>
            </w:hyperlink>
          </w:p>
          <w:p w:rsidR="00D42949" w:rsidRDefault="00C252D7" w:rsidP="00D42949">
            <w:pPr>
              <w:ind w:left="-2" w:firstLine="2"/>
              <w:rPr>
                <w:sz w:val="20"/>
              </w:rPr>
            </w:pPr>
            <w:r>
              <w:rPr>
                <w:sz w:val="20"/>
              </w:rPr>
              <w:t>Documento con las</w:t>
            </w:r>
            <w:r w:rsidR="00D42949">
              <w:rPr>
                <w:sz w:val="20"/>
              </w:rPr>
              <w:t xml:space="preserve"> materias con evaluación negativa o necesidad de refuerzo</w:t>
            </w:r>
          </w:p>
          <w:p w:rsidR="00D42949" w:rsidRDefault="00D42949" w:rsidP="00D42949">
            <w:pPr>
              <w:ind w:left="-2" w:firstLine="2"/>
              <w:rPr>
                <w:sz w:val="20"/>
              </w:rPr>
            </w:pPr>
          </w:p>
        </w:tc>
        <w:tc>
          <w:tcPr>
            <w:tcW w:w="1829" w:type="dxa"/>
            <w:vAlign w:val="center"/>
          </w:tcPr>
          <w:p w:rsidR="00D42949" w:rsidRDefault="00D42949" w:rsidP="00D42949">
            <w:pPr>
              <w:ind w:left="-2" w:firstLine="2"/>
              <w:rPr>
                <w:sz w:val="20"/>
              </w:rPr>
            </w:pPr>
          </w:p>
          <w:p w:rsidR="00D42949" w:rsidRDefault="00D42949" w:rsidP="00D42949">
            <w:pPr>
              <w:ind w:left="-2" w:firstLine="2"/>
              <w:rPr>
                <w:sz w:val="20"/>
              </w:rPr>
            </w:pPr>
            <w:r>
              <w:rPr>
                <w:sz w:val="20"/>
              </w:rPr>
              <w:t>Antes de la fecha de finalización del curso escolar.</w:t>
            </w:r>
          </w:p>
          <w:p w:rsidR="00D42949" w:rsidRDefault="00D42949" w:rsidP="00D42949">
            <w:pPr>
              <w:ind w:left="-2" w:firstLine="2"/>
              <w:rPr>
                <w:sz w:val="20"/>
              </w:rPr>
            </w:pPr>
          </w:p>
        </w:tc>
      </w:tr>
    </w:tbl>
    <w:p w:rsidR="00D42949" w:rsidRDefault="00D42949" w:rsidP="00D42949">
      <w:bookmarkStart w:id="0" w:name="_GoBack"/>
    </w:p>
    <w:bookmarkEnd w:id="0"/>
    <w:p w:rsidR="00D42949" w:rsidRDefault="00D42949" w:rsidP="00D42949"/>
    <w:p w:rsidR="00D42949" w:rsidRDefault="00D42949" w:rsidP="00D42949">
      <w:pPr>
        <w:pStyle w:val="Encabecadoconnumeracin"/>
        <w:tabs>
          <w:tab w:val="clear" w:pos="360"/>
        </w:tabs>
        <w:ind w:left="360" w:hanging="360"/>
      </w:pPr>
      <w:r>
        <w:t>INFORMACIÓN DOCUMENTADA</w:t>
      </w:r>
    </w:p>
    <w:p w:rsidR="00D42949" w:rsidRDefault="00D42949" w:rsidP="00D42949">
      <w:pPr>
        <w:pStyle w:val="Normalconnumeracin"/>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644"/>
        <w:gridCol w:w="1800"/>
      </w:tblGrid>
      <w:tr w:rsidR="00D42949" w:rsidTr="006659DC">
        <w:trPr>
          <w:trHeight w:val="263"/>
          <w:tblHeader/>
        </w:trPr>
        <w:tc>
          <w:tcPr>
            <w:tcW w:w="1418" w:type="dxa"/>
            <w:shd w:val="pct10" w:color="000000" w:fill="FFFFFF"/>
            <w:vAlign w:val="center"/>
          </w:tcPr>
          <w:p w:rsidR="00D42949" w:rsidRPr="00104B9A" w:rsidRDefault="00D42949" w:rsidP="006659DC">
            <w:pPr>
              <w:jc w:val="center"/>
              <w:rPr>
                <w:sz w:val="20"/>
              </w:rPr>
            </w:pPr>
            <w:r w:rsidRPr="00104B9A">
              <w:rPr>
                <w:sz w:val="20"/>
              </w:rPr>
              <w:t>Código</w:t>
            </w:r>
          </w:p>
        </w:tc>
        <w:tc>
          <w:tcPr>
            <w:tcW w:w="6644" w:type="dxa"/>
            <w:shd w:val="pct10" w:color="000000" w:fill="FFFFFF"/>
            <w:vAlign w:val="center"/>
          </w:tcPr>
          <w:p w:rsidR="00D42949" w:rsidRPr="00104B9A" w:rsidRDefault="00D42949" w:rsidP="006659DC">
            <w:pPr>
              <w:pStyle w:val="Ttulo6"/>
              <w:jc w:val="center"/>
              <w:rPr>
                <w:b w:val="0"/>
                <w:sz w:val="20"/>
              </w:rPr>
            </w:pPr>
            <w:r w:rsidRPr="00104B9A">
              <w:rPr>
                <w:b w:val="0"/>
                <w:sz w:val="20"/>
              </w:rPr>
              <w:t>Denominación</w:t>
            </w:r>
          </w:p>
        </w:tc>
        <w:tc>
          <w:tcPr>
            <w:tcW w:w="1800" w:type="dxa"/>
            <w:shd w:val="pct10" w:color="000000" w:fill="FFFFFF"/>
            <w:vAlign w:val="center"/>
          </w:tcPr>
          <w:p w:rsidR="00D42949" w:rsidRPr="00104B9A" w:rsidRDefault="00D42949" w:rsidP="006659DC">
            <w:pPr>
              <w:jc w:val="center"/>
              <w:rPr>
                <w:sz w:val="20"/>
              </w:rPr>
            </w:pPr>
            <w:r w:rsidRPr="00104B9A">
              <w:rPr>
                <w:sz w:val="20"/>
              </w:rPr>
              <w:t>Registro</w:t>
            </w:r>
          </w:p>
        </w:tc>
      </w:tr>
      <w:tr w:rsidR="00B2096E"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17" w:history="1">
              <w:r w:rsidR="00642652">
                <w:rPr>
                  <w:rStyle w:val="Hipervnculo"/>
                  <w:sz w:val="20"/>
                </w:rPr>
                <w:t>AC850401</w:t>
              </w:r>
            </w:hyperlink>
          </w:p>
        </w:tc>
        <w:tc>
          <w:tcPr>
            <w:tcW w:w="6644" w:type="dxa"/>
            <w:vAlign w:val="center"/>
          </w:tcPr>
          <w:p w:rsidR="00B2096E" w:rsidRDefault="00B2096E" w:rsidP="00B2096E">
            <w:pPr>
              <w:ind w:left="-2" w:firstLine="2"/>
              <w:rPr>
                <w:sz w:val="20"/>
              </w:rPr>
            </w:pPr>
            <w:r>
              <w:rPr>
                <w:sz w:val="20"/>
              </w:rPr>
              <w:t>Acta de sesión de evaluación.</w:t>
            </w:r>
          </w:p>
        </w:tc>
        <w:tc>
          <w:tcPr>
            <w:tcW w:w="1800" w:type="dxa"/>
            <w:vAlign w:val="center"/>
          </w:tcPr>
          <w:p w:rsidR="00B2096E" w:rsidRPr="00F8787B" w:rsidRDefault="00B2096E" w:rsidP="00B2096E">
            <w:pPr>
              <w:ind w:left="-2" w:firstLine="2"/>
              <w:rPr>
                <w:color w:val="0000FF"/>
                <w:sz w:val="20"/>
              </w:rPr>
            </w:pPr>
            <w:r>
              <w:rPr>
                <w:color w:val="0000FF"/>
                <w:sz w:val="20"/>
              </w:rPr>
              <w:t>AC85</w:t>
            </w:r>
            <w:r w:rsidRPr="00F8787B">
              <w:rPr>
                <w:color w:val="0000FF"/>
                <w:sz w:val="20"/>
              </w:rPr>
              <w:t>0401RG</w:t>
            </w:r>
          </w:p>
        </w:tc>
      </w:tr>
      <w:tr w:rsidR="00B2096E"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18" w:history="1">
              <w:r w:rsidR="00642652">
                <w:rPr>
                  <w:rStyle w:val="Hipervnculo"/>
                  <w:sz w:val="20"/>
                </w:rPr>
                <w:t>IN850401</w:t>
              </w:r>
            </w:hyperlink>
          </w:p>
        </w:tc>
        <w:tc>
          <w:tcPr>
            <w:tcW w:w="6644" w:type="dxa"/>
            <w:vAlign w:val="center"/>
          </w:tcPr>
          <w:p w:rsidR="00B2096E" w:rsidRDefault="00B2096E" w:rsidP="00B2096E">
            <w:pPr>
              <w:ind w:left="-2" w:firstLine="2"/>
              <w:rPr>
                <w:sz w:val="20"/>
              </w:rPr>
            </w:pPr>
            <w:r>
              <w:rPr>
                <w:sz w:val="20"/>
              </w:rPr>
              <w:t>Informe trimestral de resultados de evaluaciones</w:t>
            </w:r>
          </w:p>
        </w:tc>
        <w:tc>
          <w:tcPr>
            <w:tcW w:w="1800" w:type="dxa"/>
            <w:vAlign w:val="center"/>
          </w:tcPr>
          <w:p w:rsidR="00B2096E" w:rsidRPr="00F8787B" w:rsidRDefault="00B2096E" w:rsidP="00B2096E">
            <w:pPr>
              <w:ind w:left="-2" w:firstLine="2"/>
              <w:rPr>
                <w:color w:val="0000FF"/>
                <w:sz w:val="20"/>
              </w:rPr>
            </w:pPr>
            <w:r>
              <w:rPr>
                <w:color w:val="0000FF"/>
                <w:sz w:val="20"/>
              </w:rPr>
              <w:t>IN8504</w:t>
            </w:r>
            <w:r w:rsidRPr="00F8787B">
              <w:rPr>
                <w:color w:val="0000FF"/>
                <w:sz w:val="20"/>
              </w:rPr>
              <w:t>01RG</w:t>
            </w:r>
          </w:p>
        </w:tc>
      </w:tr>
      <w:tr w:rsidR="00B2096E"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19" w:history="1">
              <w:r w:rsidR="00A82841">
                <w:rPr>
                  <w:rStyle w:val="Hipervnculo"/>
                  <w:sz w:val="20"/>
                </w:rPr>
                <w:t>MD850401</w:t>
              </w:r>
            </w:hyperlink>
          </w:p>
        </w:tc>
        <w:tc>
          <w:tcPr>
            <w:tcW w:w="6644" w:type="dxa"/>
            <w:vAlign w:val="center"/>
          </w:tcPr>
          <w:p w:rsidR="00B2096E" w:rsidRDefault="00B2096E" w:rsidP="00B2096E">
            <w:pPr>
              <w:ind w:left="-2" w:firstLine="2"/>
              <w:rPr>
                <w:sz w:val="20"/>
              </w:rPr>
            </w:pPr>
            <w:r>
              <w:rPr>
                <w:sz w:val="20"/>
              </w:rPr>
              <w:t>Calendario de sesiones evaluación</w:t>
            </w:r>
          </w:p>
        </w:tc>
        <w:tc>
          <w:tcPr>
            <w:tcW w:w="1800" w:type="dxa"/>
            <w:vAlign w:val="center"/>
          </w:tcPr>
          <w:p w:rsidR="00B2096E" w:rsidRPr="00F8787B" w:rsidRDefault="00B2096E" w:rsidP="00B2096E">
            <w:pPr>
              <w:ind w:left="-2" w:firstLine="2"/>
              <w:rPr>
                <w:color w:val="0000FF"/>
                <w:sz w:val="20"/>
              </w:rPr>
            </w:pPr>
          </w:p>
        </w:tc>
      </w:tr>
      <w:tr w:rsidR="00B2096E" w:rsidRPr="00104B9A"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20" w:history="1">
              <w:r w:rsidR="00642652">
                <w:rPr>
                  <w:rStyle w:val="Hipervnculo"/>
                  <w:sz w:val="20"/>
                </w:rPr>
                <w:t>MD850402</w:t>
              </w:r>
            </w:hyperlink>
          </w:p>
        </w:tc>
        <w:tc>
          <w:tcPr>
            <w:tcW w:w="6644" w:type="dxa"/>
            <w:vAlign w:val="center"/>
          </w:tcPr>
          <w:p w:rsidR="00B2096E" w:rsidRDefault="00B2096E" w:rsidP="00B2096E">
            <w:pPr>
              <w:ind w:left="-2" w:firstLine="2"/>
              <w:rPr>
                <w:sz w:val="20"/>
              </w:rPr>
            </w:pPr>
            <w:r>
              <w:rPr>
                <w:sz w:val="20"/>
              </w:rPr>
              <w:t>Reclamación calificación o promoción</w:t>
            </w:r>
          </w:p>
        </w:tc>
        <w:tc>
          <w:tcPr>
            <w:tcW w:w="1800" w:type="dxa"/>
            <w:vAlign w:val="center"/>
          </w:tcPr>
          <w:p w:rsidR="00B2096E" w:rsidRPr="00F8787B" w:rsidRDefault="00B2096E" w:rsidP="00B2096E">
            <w:pPr>
              <w:ind w:left="-2" w:firstLine="2"/>
              <w:rPr>
                <w:color w:val="0000FF"/>
                <w:sz w:val="20"/>
              </w:rPr>
            </w:pPr>
            <w:r>
              <w:rPr>
                <w:color w:val="0000FF"/>
                <w:sz w:val="20"/>
              </w:rPr>
              <w:t>MD850402</w:t>
            </w:r>
            <w:r w:rsidRPr="00F8787B">
              <w:rPr>
                <w:color w:val="0000FF"/>
                <w:sz w:val="20"/>
              </w:rPr>
              <w:t>RG</w:t>
            </w:r>
          </w:p>
        </w:tc>
      </w:tr>
      <w:tr w:rsidR="00B2096E" w:rsidRPr="00104B9A"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21" w:history="1">
              <w:r w:rsidR="00642652">
                <w:rPr>
                  <w:rStyle w:val="Hipervnculo"/>
                  <w:sz w:val="20"/>
                </w:rPr>
                <w:t>MD850403</w:t>
              </w:r>
            </w:hyperlink>
          </w:p>
        </w:tc>
        <w:tc>
          <w:tcPr>
            <w:tcW w:w="6644" w:type="dxa"/>
            <w:vAlign w:val="center"/>
          </w:tcPr>
          <w:p w:rsidR="00B2096E" w:rsidRDefault="00B2096E" w:rsidP="00B2096E">
            <w:pPr>
              <w:ind w:left="-2" w:firstLine="2"/>
              <w:rPr>
                <w:sz w:val="20"/>
              </w:rPr>
            </w:pPr>
            <w:r>
              <w:rPr>
                <w:sz w:val="20"/>
              </w:rPr>
              <w:t>Resolución a la reclamación de calificación</w:t>
            </w:r>
          </w:p>
        </w:tc>
        <w:tc>
          <w:tcPr>
            <w:tcW w:w="1800" w:type="dxa"/>
            <w:vAlign w:val="center"/>
          </w:tcPr>
          <w:p w:rsidR="00B2096E" w:rsidRPr="00F8787B" w:rsidRDefault="00B2096E" w:rsidP="00B2096E">
            <w:pPr>
              <w:ind w:left="-2" w:firstLine="2"/>
              <w:rPr>
                <w:color w:val="0000FF"/>
                <w:sz w:val="20"/>
              </w:rPr>
            </w:pPr>
            <w:r>
              <w:rPr>
                <w:color w:val="0000FF"/>
                <w:sz w:val="20"/>
              </w:rPr>
              <w:t>MD850403</w:t>
            </w:r>
            <w:r w:rsidRPr="00F8787B">
              <w:rPr>
                <w:color w:val="0000FF"/>
                <w:sz w:val="20"/>
              </w:rPr>
              <w:t>RG</w:t>
            </w:r>
          </w:p>
        </w:tc>
      </w:tr>
      <w:tr w:rsidR="00B2096E" w:rsidRPr="00104B9A"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22" w:history="1">
              <w:r w:rsidR="00642652">
                <w:rPr>
                  <w:rStyle w:val="Hipervnculo"/>
                  <w:sz w:val="20"/>
                </w:rPr>
                <w:t>MD850404</w:t>
              </w:r>
            </w:hyperlink>
          </w:p>
        </w:tc>
        <w:tc>
          <w:tcPr>
            <w:tcW w:w="6644" w:type="dxa"/>
            <w:vAlign w:val="center"/>
          </w:tcPr>
          <w:p w:rsidR="00B2096E" w:rsidRDefault="00B2096E" w:rsidP="00B2096E">
            <w:pPr>
              <w:ind w:left="-2" w:firstLine="2"/>
              <w:rPr>
                <w:sz w:val="20"/>
              </w:rPr>
            </w:pPr>
            <w:r>
              <w:rPr>
                <w:sz w:val="20"/>
              </w:rPr>
              <w:t>Resolución a la reclamación de Promoción</w:t>
            </w:r>
          </w:p>
        </w:tc>
        <w:tc>
          <w:tcPr>
            <w:tcW w:w="1800" w:type="dxa"/>
            <w:vAlign w:val="center"/>
          </w:tcPr>
          <w:p w:rsidR="00B2096E" w:rsidRPr="00F8787B" w:rsidRDefault="00B2096E" w:rsidP="00B2096E">
            <w:pPr>
              <w:ind w:left="-2" w:firstLine="2"/>
              <w:rPr>
                <w:color w:val="0000FF"/>
                <w:sz w:val="20"/>
              </w:rPr>
            </w:pPr>
            <w:r>
              <w:rPr>
                <w:color w:val="0000FF"/>
                <w:sz w:val="20"/>
              </w:rPr>
              <w:t>MD850404</w:t>
            </w:r>
            <w:r w:rsidRPr="00F8787B">
              <w:rPr>
                <w:color w:val="0000FF"/>
                <w:sz w:val="20"/>
              </w:rPr>
              <w:t>RG</w:t>
            </w:r>
          </w:p>
        </w:tc>
      </w:tr>
      <w:tr w:rsidR="00B2096E" w:rsidRPr="00104B9A"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23" w:history="1">
              <w:r w:rsidR="00642652">
                <w:rPr>
                  <w:rStyle w:val="Hipervnculo"/>
                  <w:sz w:val="20"/>
                </w:rPr>
                <w:t>MD850405</w:t>
              </w:r>
            </w:hyperlink>
          </w:p>
        </w:tc>
        <w:tc>
          <w:tcPr>
            <w:tcW w:w="6644" w:type="dxa"/>
            <w:vAlign w:val="center"/>
          </w:tcPr>
          <w:p w:rsidR="00B2096E" w:rsidRDefault="00B2096E" w:rsidP="00B2096E">
            <w:pPr>
              <w:ind w:left="-2" w:firstLine="2"/>
              <w:rPr>
                <w:sz w:val="20"/>
              </w:rPr>
            </w:pPr>
            <w:r>
              <w:rPr>
                <w:sz w:val="20"/>
              </w:rPr>
              <w:t>Documento individualizado de materias con evaluación negativa</w:t>
            </w:r>
          </w:p>
        </w:tc>
        <w:tc>
          <w:tcPr>
            <w:tcW w:w="1800" w:type="dxa"/>
            <w:vAlign w:val="center"/>
          </w:tcPr>
          <w:p w:rsidR="00B2096E" w:rsidRPr="00F8787B" w:rsidRDefault="00B2096E" w:rsidP="00B2096E">
            <w:pPr>
              <w:ind w:left="-2" w:firstLine="2"/>
              <w:rPr>
                <w:color w:val="0000FF"/>
                <w:sz w:val="20"/>
              </w:rPr>
            </w:pPr>
          </w:p>
        </w:tc>
      </w:tr>
      <w:tr w:rsidR="00B2096E" w:rsidTr="00D02729">
        <w:trPr>
          <w:trHeight w:val="175"/>
          <w:tblHeader/>
        </w:trPr>
        <w:tc>
          <w:tcPr>
            <w:tcW w:w="1418" w:type="dxa"/>
            <w:vAlign w:val="center"/>
          </w:tcPr>
          <w:p w:rsidR="00B2096E" w:rsidRPr="00F8787B" w:rsidRDefault="00F267F3" w:rsidP="00B2096E">
            <w:pPr>
              <w:rPr>
                <w:color w:val="0000FF"/>
                <w:u w:val="single"/>
              </w:rPr>
            </w:pPr>
            <w:hyperlink r:id="rId24" w:history="1">
              <w:r w:rsidR="00642652">
                <w:rPr>
                  <w:rStyle w:val="Hipervnculo"/>
                  <w:sz w:val="20"/>
                </w:rPr>
                <w:t>MD850406</w:t>
              </w:r>
            </w:hyperlink>
          </w:p>
        </w:tc>
        <w:tc>
          <w:tcPr>
            <w:tcW w:w="6644" w:type="dxa"/>
            <w:vAlign w:val="center"/>
          </w:tcPr>
          <w:p w:rsidR="00B2096E" w:rsidRDefault="00B2096E" w:rsidP="00B2096E">
            <w:pPr>
              <w:ind w:left="-2" w:firstLine="2"/>
              <w:rPr>
                <w:sz w:val="20"/>
              </w:rPr>
            </w:pPr>
            <w:r>
              <w:rPr>
                <w:sz w:val="20"/>
              </w:rPr>
              <w:t>Comunicación de criterios de recuperación</w:t>
            </w:r>
          </w:p>
        </w:tc>
        <w:tc>
          <w:tcPr>
            <w:tcW w:w="1800" w:type="dxa"/>
            <w:vAlign w:val="center"/>
          </w:tcPr>
          <w:p w:rsidR="00B2096E" w:rsidRPr="00F8787B" w:rsidRDefault="00B2096E" w:rsidP="00B2096E">
            <w:pPr>
              <w:ind w:left="-2" w:firstLine="2"/>
              <w:rPr>
                <w:color w:val="0000FF"/>
                <w:sz w:val="20"/>
              </w:rPr>
            </w:pPr>
          </w:p>
        </w:tc>
      </w:tr>
      <w:tr w:rsidR="00B2096E" w:rsidTr="00D02729">
        <w:trPr>
          <w:trHeight w:val="175"/>
          <w:tblHeader/>
        </w:trPr>
        <w:tc>
          <w:tcPr>
            <w:tcW w:w="1418" w:type="dxa"/>
            <w:vAlign w:val="center"/>
          </w:tcPr>
          <w:p w:rsidR="00B2096E" w:rsidRPr="00F8787B" w:rsidRDefault="00F267F3" w:rsidP="00B2096E">
            <w:pPr>
              <w:ind w:left="-2" w:firstLine="2"/>
              <w:rPr>
                <w:color w:val="0000FF"/>
                <w:sz w:val="20"/>
                <w:u w:val="single"/>
              </w:rPr>
            </w:pPr>
            <w:hyperlink r:id="rId25" w:history="1">
              <w:r w:rsidR="00642652">
                <w:rPr>
                  <w:rStyle w:val="Hipervnculo"/>
                  <w:sz w:val="20"/>
                </w:rPr>
                <w:t>MD850301</w:t>
              </w:r>
            </w:hyperlink>
          </w:p>
        </w:tc>
        <w:tc>
          <w:tcPr>
            <w:tcW w:w="6644" w:type="dxa"/>
            <w:vAlign w:val="center"/>
          </w:tcPr>
          <w:p w:rsidR="00B2096E" w:rsidRDefault="00B2096E" w:rsidP="00B2096E">
            <w:pPr>
              <w:ind w:left="-2" w:firstLine="2"/>
              <w:rPr>
                <w:sz w:val="20"/>
              </w:rPr>
            </w:pPr>
            <w:r>
              <w:rPr>
                <w:sz w:val="20"/>
              </w:rPr>
              <w:t>Cuaderno de asignatura, área o módulo (por grupos)</w:t>
            </w:r>
          </w:p>
        </w:tc>
        <w:tc>
          <w:tcPr>
            <w:tcW w:w="1800" w:type="dxa"/>
            <w:vAlign w:val="center"/>
          </w:tcPr>
          <w:p w:rsidR="00B2096E" w:rsidRPr="00F8787B" w:rsidRDefault="00B2096E" w:rsidP="00B2096E">
            <w:pPr>
              <w:ind w:left="-2" w:firstLine="2"/>
              <w:rPr>
                <w:color w:val="0000FF"/>
                <w:sz w:val="20"/>
              </w:rPr>
            </w:pPr>
            <w:r>
              <w:rPr>
                <w:color w:val="0000FF"/>
                <w:sz w:val="20"/>
              </w:rPr>
              <w:t>MD85</w:t>
            </w:r>
            <w:r w:rsidRPr="00F8787B">
              <w:rPr>
                <w:color w:val="0000FF"/>
                <w:sz w:val="20"/>
              </w:rPr>
              <w:t>0301RG</w:t>
            </w:r>
          </w:p>
        </w:tc>
      </w:tr>
    </w:tbl>
    <w:p w:rsidR="00D42949" w:rsidRDefault="00D42949" w:rsidP="00D42949">
      <w:pPr>
        <w:pStyle w:val="Encabecadoconnumeracin"/>
        <w:numPr>
          <w:ilvl w:val="0"/>
          <w:numId w:val="0"/>
        </w:numPr>
      </w:pPr>
    </w:p>
    <w:p w:rsidR="00D42949" w:rsidRDefault="00D42949" w:rsidP="00D42949">
      <w:pPr>
        <w:pStyle w:val="Normalconnumeracin"/>
      </w:pPr>
    </w:p>
    <w:p w:rsidR="00D42949" w:rsidRDefault="00D42949" w:rsidP="00D42949">
      <w:pPr>
        <w:pStyle w:val="Normalconnumeracin"/>
      </w:pPr>
    </w:p>
    <w:p w:rsidR="00463F89" w:rsidRDefault="00463F89" w:rsidP="00D42949">
      <w:pPr>
        <w:pStyle w:val="Normalconnumeracin"/>
      </w:pPr>
    </w:p>
    <w:p w:rsidR="00463F89" w:rsidRDefault="00463F89" w:rsidP="00D42949">
      <w:pPr>
        <w:pStyle w:val="Normalconnumeracin"/>
      </w:pPr>
    </w:p>
    <w:p w:rsidR="00463F89" w:rsidRDefault="00463F89" w:rsidP="00D42949">
      <w:pPr>
        <w:pStyle w:val="Normalconnumeracin"/>
      </w:pPr>
    </w:p>
    <w:p w:rsidR="00D42949" w:rsidRDefault="00D42949" w:rsidP="00D42949">
      <w:pPr>
        <w:pStyle w:val="Encabecadoconnumeracin"/>
      </w:pPr>
      <w:r>
        <w:lastRenderedPageBreak/>
        <w:t>INDICADORES</w:t>
      </w:r>
    </w:p>
    <w:p w:rsidR="00D42949" w:rsidRDefault="00D42949" w:rsidP="00D42949">
      <w:pPr>
        <w:pStyle w:val="Normalconnumeracin"/>
      </w:pPr>
    </w:p>
    <w:p w:rsidR="00D42949" w:rsidRDefault="00D42949" w:rsidP="00D42949">
      <w:pPr>
        <w:pStyle w:val="Normalconnumeracin"/>
      </w:pPr>
    </w:p>
    <w:p w:rsidR="00D42949" w:rsidRDefault="00D42949" w:rsidP="00D42949">
      <w:pPr>
        <w:pStyle w:val="Normalconnumeracin"/>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2802"/>
        <w:gridCol w:w="1899"/>
        <w:gridCol w:w="1759"/>
        <w:gridCol w:w="1830"/>
      </w:tblGrid>
      <w:tr w:rsidR="00D42949" w:rsidRPr="00FA6EDA" w:rsidTr="00463F89">
        <w:trPr>
          <w:trHeight w:val="525"/>
        </w:trPr>
        <w:tc>
          <w:tcPr>
            <w:tcW w:w="464" w:type="dxa"/>
            <w:shd w:val="clear" w:color="auto" w:fill="CCCCCC"/>
            <w:vAlign w:val="center"/>
          </w:tcPr>
          <w:p w:rsidR="00D42949" w:rsidRPr="00FA6EDA" w:rsidRDefault="00D42949" w:rsidP="006659DC">
            <w:pPr>
              <w:ind w:left="-2" w:firstLine="2"/>
              <w:jc w:val="center"/>
              <w:rPr>
                <w:b/>
                <w:sz w:val="20"/>
              </w:rPr>
            </w:pPr>
            <w:r w:rsidRPr="00FA6EDA">
              <w:rPr>
                <w:b/>
                <w:sz w:val="20"/>
              </w:rPr>
              <w:t>N</w:t>
            </w:r>
          </w:p>
        </w:tc>
        <w:tc>
          <w:tcPr>
            <w:tcW w:w="2802" w:type="dxa"/>
            <w:shd w:val="clear" w:color="auto" w:fill="CCCCCC"/>
            <w:vAlign w:val="center"/>
          </w:tcPr>
          <w:p w:rsidR="00D42949" w:rsidRPr="00FA6EDA" w:rsidRDefault="00D42949" w:rsidP="006659DC">
            <w:pPr>
              <w:ind w:left="-2" w:firstLine="2"/>
              <w:jc w:val="center"/>
              <w:rPr>
                <w:b/>
                <w:sz w:val="20"/>
              </w:rPr>
            </w:pPr>
            <w:r w:rsidRPr="00FA6EDA">
              <w:rPr>
                <w:b/>
                <w:sz w:val="20"/>
              </w:rPr>
              <w:t>ACTIVIDAD</w:t>
            </w:r>
          </w:p>
        </w:tc>
        <w:tc>
          <w:tcPr>
            <w:tcW w:w="1899" w:type="dxa"/>
            <w:shd w:val="clear" w:color="auto" w:fill="CCCCCC"/>
            <w:vAlign w:val="center"/>
          </w:tcPr>
          <w:p w:rsidR="00D42949" w:rsidRPr="00FA6EDA" w:rsidRDefault="00D42949" w:rsidP="006659DC">
            <w:pPr>
              <w:ind w:left="-2" w:firstLine="2"/>
              <w:jc w:val="center"/>
              <w:rPr>
                <w:b/>
                <w:sz w:val="20"/>
              </w:rPr>
            </w:pPr>
            <w:r w:rsidRPr="00FA6EDA">
              <w:rPr>
                <w:b/>
                <w:sz w:val="20"/>
              </w:rPr>
              <w:t>INDICADOR</w:t>
            </w:r>
          </w:p>
        </w:tc>
        <w:tc>
          <w:tcPr>
            <w:tcW w:w="1759" w:type="dxa"/>
            <w:shd w:val="clear" w:color="auto" w:fill="CCCCCC"/>
            <w:vAlign w:val="center"/>
          </w:tcPr>
          <w:p w:rsidR="00D42949" w:rsidRPr="00FA6EDA" w:rsidRDefault="00D42949" w:rsidP="006659DC">
            <w:pPr>
              <w:ind w:left="-2" w:firstLine="2"/>
              <w:jc w:val="center"/>
              <w:rPr>
                <w:b/>
                <w:sz w:val="20"/>
              </w:rPr>
            </w:pPr>
            <w:r w:rsidRPr="00FA6EDA">
              <w:rPr>
                <w:b/>
                <w:sz w:val="20"/>
              </w:rPr>
              <w:t>RESPONSABLE</w:t>
            </w:r>
          </w:p>
        </w:tc>
        <w:tc>
          <w:tcPr>
            <w:tcW w:w="1830" w:type="dxa"/>
            <w:shd w:val="clear" w:color="auto" w:fill="CCCCCC"/>
            <w:vAlign w:val="center"/>
          </w:tcPr>
          <w:p w:rsidR="00D42949" w:rsidRPr="00FA6EDA" w:rsidRDefault="00D42949" w:rsidP="006659DC">
            <w:pPr>
              <w:ind w:left="-2" w:firstLine="2"/>
              <w:jc w:val="center"/>
              <w:rPr>
                <w:b/>
                <w:sz w:val="20"/>
              </w:rPr>
            </w:pPr>
            <w:r w:rsidRPr="00FA6EDA">
              <w:rPr>
                <w:b/>
                <w:sz w:val="20"/>
              </w:rPr>
              <w:t>CALENDARIO</w:t>
            </w:r>
          </w:p>
        </w:tc>
      </w:tr>
      <w:tr w:rsidR="00D42949" w:rsidTr="00463F89">
        <w:tc>
          <w:tcPr>
            <w:tcW w:w="464" w:type="dxa"/>
            <w:vAlign w:val="center"/>
          </w:tcPr>
          <w:p w:rsidR="00D42949" w:rsidRDefault="00463F89" w:rsidP="006659DC">
            <w:pPr>
              <w:ind w:left="-2" w:firstLine="2"/>
              <w:rPr>
                <w:sz w:val="20"/>
              </w:rPr>
            </w:pPr>
            <w:r>
              <w:rPr>
                <w:sz w:val="20"/>
              </w:rPr>
              <w:t>10</w:t>
            </w:r>
          </w:p>
        </w:tc>
        <w:tc>
          <w:tcPr>
            <w:tcW w:w="2802" w:type="dxa"/>
            <w:vAlign w:val="center"/>
          </w:tcPr>
          <w:p w:rsidR="00D42949" w:rsidRDefault="00D42949" w:rsidP="006659DC">
            <w:pPr>
              <w:ind w:left="-2" w:firstLine="2"/>
              <w:rPr>
                <w:sz w:val="20"/>
              </w:rPr>
            </w:pPr>
            <w:r>
              <w:rPr>
                <w:sz w:val="20"/>
              </w:rPr>
              <w:t>Resultados por grupos.</w:t>
            </w:r>
          </w:p>
        </w:tc>
        <w:tc>
          <w:tcPr>
            <w:tcW w:w="1899" w:type="dxa"/>
            <w:vAlign w:val="center"/>
          </w:tcPr>
          <w:p w:rsidR="00D42949" w:rsidRDefault="00D42949" w:rsidP="006659DC">
            <w:pPr>
              <w:ind w:left="-2" w:firstLine="2"/>
              <w:rPr>
                <w:sz w:val="20"/>
              </w:rPr>
            </w:pPr>
          </w:p>
          <w:p w:rsidR="00D42949" w:rsidRPr="003B6609" w:rsidRDefault="00D42949" w:rsidP="006659DC">
            <w:pPr>
              <w:rPr>
                <w:rFonts w:cs="Arial"/>
                <w:sz w:val="20"/>
                <w:szCs w:val="20"/>
              </w:rPr>
            </w:pPr>
            <w:r w:rsidRPr="003B6609">
              <w:rPr>
                <w:rFonts w:cs="Arial"/>
                <w:sz w:val="20"/>
                <w:szCs w:val="20"/>
              </w:rPr>
              <w:t>Desviación no superior al ±15% del porcentaje de alumnado que promociona respecto a los 3 últimos años.</w:t>
            </w:r>
          </w:p>
          <w:p w:rsidR="00D42949" w:rsidRDefault="00D42949" w:rsidP="006659DC">
            <w:pPr>
              <w:rPr>
                <w:sz w:val="20"/>
              </w:rPr>
            </w:pPr>
          </w:p>
        </w:tc>
        <w:tc>
          <w:tcPr>
            <w:tcW w:w="1759" w:type="dxa"/>
            <w:vAlign w:val="center"/>
          </w:tcPr>
          <w:p w:rsidR="00D42949" w:rsidRDefault="00D42949" w:rsidP="006659DC">
            <w:pPr>
              <w:ind w:left="-2" w:firstLine="2"/>
              <w:rPr>
                <w:sz w:val="20"/>
              </w:rPr>
            </w:pPr>
          </w:p>
          <w:p w:rsidR="00D42949" w:rsidRDefault="00D42949" w:rsidP="006659DC">
            <w:pPr>
              <w:ind w:left="-2" w:firstLine="2"/>
              <w:rPr>
                <w:sz w:val="20"/>
              </w:rPr>
            </w:pPr>
            <w:r>
              <w:rPr>
                <w:sz w:val="20"/>
              </w:rPr>
              <w:t>Jefe de  Estudios</w:t>
            </w:r>
          </w:p>
          <w:p w:rsidR="00D42949" w:rsidRDefault="00D42949" w:rsidP="006659DC">
            <w:pPr>
              <w:ind w:left="-2" w:firstLine="2"/>
              <w:rPr>
                <w:sz w:val="20"/>
              </w:rPr>
            </w:pPr>
          </w:p>
        </w:tc>
        <w:tc>
          <w:tcPr>
            <w:tcW w:w="1830" w:type="dxa"/>
            <w:vAlign w:val="center"/>
          </w:tcPr>
          <w:p w:rsidR="00D42949" w:rsidRDefault="00D42949" w:rsidP="006659DC">
            <w:pPr>
              <w:ind w:left="-2" w:firstLine="2"/>
              <w:rPr>
                <w:sz w:val="20"/>
              </w:rPr>
            </w:pPr>
          </w:p>
          <w:p w:rsidR="00D42949" w:rsidRDefault="00D42949" w:rsidP="006659DC">
            <w:pPr>
              <w:ind w:left="-2" w:firstLine="2"/>
              <w:rPr>
                <w:sz w:val="20"/>
              </w:rPr>
            </w:pPr>
            <w:r>
              <w:rPr>
                <w:sz w:val="20"/>
              </w:rPr>
              <w:t>Al final de cada evaluación.</w:t>
            </w:r>
          </w:p>
          <w:p w:rsidR="00D42949" w:rsidRDefault="00D42949" w:rsidP="006659DC">
            <w:pPr>
              <w:ind w:left="-2" w:firstLine="2"/>
              <w:rPr>
                <w:sz w:val="20"/>
              </w:rPr>
            </w:pPr>
          </w:p>
        </w:tc>
      </w:tr>
      <w:tr w:rsidR="00D42949" w:rsidTr="00463F89">
        <w:tc>
          <w:tcPr>
            <w:tcW w:w="464" w:type="dxa"/>
            <w:vAlign w:val="center"/>
          </w:tcPr>
          <w:p w:rsidR="00D42949" w:rsidRDefault="00463F89" w:rsidP="00463F89">
            <w:pPr>
              <w:rPr>
                <w:sz w:val="20"/>
              </w:rPr>
            </w:pPr>
            <w:r>
              <w:rPr>
                <w:sz w:val="20"/>
              </w:rPr>
              <w:t>11</w:t>
            </w:r>
          </w:p>
        </w:tc>
        <w:tc>
          <w:tcPr>
            <w:tcW w:w="2802" w:type="dxa"/>
            <w:vAlign w:val="center"/>
          </w:tcPr>
          <w:p w:rsidR="00D42949" w:rsidRDefault="00D42949" w:rsidP="006659DC">
            <w:pPr>
              <w:ind w:left="-2" w:firstLine="2"/>
              <w:rPr>
                <w:sz w:val="20"/>
              </w:rPr>
            </w:pPr>
            <w:r>
              <w:rPr>
                <w:sz w:val="20"/>
              </w:rPr>
              <w:t>Resultados del alumnado que se presenta a selectividad.</w:t>
            </w:r>
          </w:p>
        </w:tc>
        <w:tc>
          <w:tcPr>
            <w:tcW w:w="1899" w:type="dxa"/>
            <w:vAlign w:val="center"/>
          </w:tcPr>
          <w:p w:rsidR="00D42949" w:rsidRDefault="00D42949" w:rsidP="006659DC">
            <w:pPr>
              <w:ind w:left="-2" w:firstLine="2"/>
              <w:rPr>
                <w:sz w:val="20"/>
              </w:rPr>
            </w:pPr>
          </w:p>
          <w:p w:rsidR="00D42949" w:rsidRDefault="00D42949" w:rsidP="006659DC">
            <w:pPr>
              <w:ind w:left="-2" w:firstLine="2"/>
              <w:rPr>
                <w:sz w:val="20"/>
              </w:rPr>
            </w:pPr>
            <w:r>
              <w:rPr>
                <w:sz w:val="20"/>
              </w:rPr>
              <w:t>El 85% de los alumnos que se presentan a selectividad aprueban.</w:t>
            </w:r>
          </w:p>
          <w:p w:rsidR="00D42949" w:rsidRDefault="00D42949" w:rsidP="006659DC">
            <w:pPr>
              <w:ind w:left="-2" w:firstLine="2"/>
              <w:rPr>
                <w:sz w:val="20"/>
              </w:rPr>
            </w:pPr>
          </w:p>
        </w:tc>
        <w:tc>
          <w:tcPr>
            <w:tcW w:w="1759" w:type="dxa"/>
            <w:vAlign w:val="center"/>
          </w:tcPr>
          <w:p w:rsidR="00D42949" w:rsidRDefault="00D42949" w:rsidP="006659DC">
            <w:pPr>
              <w:ind w:left="-2" w:firstLine="2"/>
              <w:rPr>
                <w:sz w:val="20"/>
              </w:rPr>
            </w:pPr>
            <w:r>
              <w:rPr>
                <w:sz w:val="20"/>
              </w:rPr>
              <w:t>Jefe de Estudios</w:t>
            </w:r>
          </w:p>
        </w:tc>
        <w:tc>
          <w:tcPr>
            <w:tcW w:w="1830" w:type="dxa"/>
            <w:vAlign w:val="center"/>
          </w:tcPr>
          <w:p w:rsidR="00D42949" w:rsidRDefault="00D42949" w:rsidP="006659DC">
            <w:pPr>
              <w:ind w:left="-2" w:firstLine="2"/>
              <w:rPr>
                <w:sz w:val="20"/>
              </w:rPr>
            </w:pPr>
          </w:p>
          <w:p w:rsidR="00D42949" w:rsidRDefault="00D42949" w:rsidP="006659DC">
            <w:pPr>
              <w:ind w:left="-2" w:firstLine="2"/>
              <w:rPr>
                <w:sz w:val="20"/>
              </w:rPr>
            </w:pPr>
            <w:r>
              <w:rPr>
                <w:sz w:val="20"/>
              </w:rPr>
              <w:t>Junio y Septiembre</w:t>
            </w:r>
          </w:p>
          <w:p w:rsidR="00D42949" w:rsidRDefault="00D42949" w:rsidP="006659DC">
            <w:pPr>
              <w:ind w:left="-2" w:firstLine="2"/>
              <w:rPr>
                <w:sz w:val="20"/>
              </w:rPr>
            </w:pPr>
          </w:p>
        </w:tc>
      </w:tr>
    </w:tbl>
    <w:p w:rsidR="00D42949" w:rsidRPr="00D42949" w:rsidRDefault="00D42949" w:rsidP="00D42949">
      <w:pPr>
        <w:pStyle w:val="Normalconnumeracin"/>
      </w:pPr>
    </w:p>
    <w:p w:rsidR="00500C54" w:rsidRPr="008A3998" w:rsidRDefault="00500C54" w:rsidP="00523A5E">
      <w:pPr>
        <w:pStyle w:val="Encabecadoconnumeracin"/>
        <w:numPr>
          <w:ilvl w:val="0"/>
          <w:numId w:val="0"/>
        </w:numPr>
        <w:rPr>
          <w:sz w:val="22"/>
          <w:szCs w:val="22"/>
        </w:rPr>
      </w:pPr>
    </w:p>
    <w:sectPr w:rsidR="00500C54" w:rsidRPr="008A3998" w:rsidSect="00933E01">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F3" w:rsidRDefault="00F267F3" w:rsidP="004970E3">
      <w:r>
        <w:separator/>
      </w:r>
    </w:p>
  </w:endnote>
  <w:endnote w:type="continuationSeparator" w:id="0">
    <w:p w:rsidR="00F267F3" w:rsidRDefault="00F267F3" w:rsidP="004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2854"/>
      <w:gridCol w:w="3010"/>
    </w:tblGrid>
    <w:tr w:rsidR="00046438" w:rsidTr="00046438">
      <w:tc>
        <w:tcPr>
          <w:tcW w:w="3130" w:type="dxa"/>
          <w:tcBorders>
            <w:top w:val="single" w:sz="4" w:space="0" w:color="auto"/>
            <w:left w:val="single" w:sz="4" w:space="0" w:color="auto"/>
            <w:bottom w:val="single" w:sz="4" w:space="0" w:color="auto"/>
            <w:right w:val="single" w:sz="4" w:space="0" w:color="auto"/>
          </w:tcBorders>
        </w:tcPr>
        <w:p w:rsidR="00046438" w:rsidRDefault="00046438" w:rsidP="00046438">
          <w:pPr>
            <w:spacing w:line="256" w:lineRule="auto"/>
            <w:rPr>
              <w:sz w:val="20"/>
              <w:lang w:eastAsia="en-US"/>
            </w:rPr>
          </w:pPr>
          <w:r>
            <w:rPr>
              <w:sz w:val="20"/>
              <w:lang w:eastAsia="en-US"/>
            </w:rPr>
            <w:t>Preparado por : JMRF</w:t>
          </w: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r>
            <w:rPr>
              <w:sz w:val="20"/>
              <w:lang w:eastAsia="en-US"/>
            </w:rPr>
            <w:t>Fecha: 01-02-18</w:t>
          </w:r>
        </w:p>
      </w:tc>
      <w:tc>
        <w:tcPr>
          <w:tcW w:w="3240" w:type="dxa"/>
          <w:tcBorders>
            <w:top w:val="single" w:sz="4" w:space="0" w:color="auto"/>
            <w:left w:val="single" w:sz="4" w:space="0" w:color="auto"/>
            <w:bottom w:val="single" w:sz="4" w:space="0" w:color="auto"/>
            <w:right w:val="single" w:sz="4" w:space="0" w:color="auto"/>
          </w:tcBorders>
        </w:tcPr>
        <w:p w:rsidR="00046438" w:rsidRDefault="00046438" w:rsidP="00046438">
          <w:pPr>
            <w:spacing w:line="256" w:lineRule="auto"/>
            <w:rPr>
              <w:sz w:val="20"/>
              <w:lang w:eastAsia="en-US"/>
            </w:rPr>
          </w:pPr>
          <w:r>
            <w:rPr>
              <w:sz w:val="20"/>
              <w:lang w:eastAsia="en-US"/>
            </w:rPr>
            <w:t>Revisado por : JLRS</w:t>
          </w: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p>
        <w:p w:rsidR="00046438" w:rsidRDefault="00046438" w:rsidP="00046438">
          <w:pPr>
            <w:spacing w:line="256" w:lineRule="auto"/>
            <w:rPr>
              <w:lang w:eastAsia="en-US"/>
            </w:rPr>
          </w:pPr>
          <w:r>
            <w:rPr>
              <w:sz w:val="20"/>
              <w:lang w:eastAsia="en-US"/>
            </w:rPr>
            <w:t>Fecha: 01-02-18</w:t>
          </w:r>
        </w:p>
      </w:tc>
      <w:tc>
        <w:tcPr>
          <w:tcW w:w="3420" w:type="dxa"/>
          <w:tcBorders>
            <w:top w:val="single" w:sz="4" w:space="0" w:color="auto"/>
            <w:left w:val="single" w:sz="4" w:space="0" w:color="auto"/>
            <w:bottom w:val="single" w:sz="4" w:space="0" w:color="auto"/>
            <w:right w:val="single" w:sz="4" w:space="0" w:color="auto"/>
          </w:tcBorders>
        </w:tcPr>
        <w:p w:rsidR="00046438" w:rsidRDefault="00046438" w:rsidP="00046438">
          <w:pPr>
            <w:spacing w:line="256" w:lineRule="auto"/>
            <w:rPr>
              <w:sz w:val="20"/>
              <w:lang w:eastAsia="en-US"/>
            </w:rPr>
          </w:pPr>
          <w:r>
            <w:rPr>
              <w:sz w:val="20"/>
              <w:lang w:eastAsia="en-US"/>
            </w:rPr>
            <w:t>Aprobado por : JLRS</w:t>
          </w: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p>
        <w:p w:rsidR="00046438" w:rsidRDefault="00046438" w:rsidP="00046438">
          <w:pPr>
            <w:spacing w:line="256" w:lineRule="auto"/>
            <w:rPr>
              <w:sz w:val="20"/>
              <w:lang w:eastAsia="en-US"/>
            </w:rPr>
          </w:pPr>
        </w:p>
        <w:p w:rsidR="00046438" w:rsidRDefault="00046438" w:rsidP="00046438">
          <w:pPr>
            <w:spacing w:line="256" w:lineRule="auto"/>
            <w:rPr>
              <w:lang w:eastAsia="en-US"/>
            </w:rPr>
          </w:pPr>
          <w:r>
            <w:rPr>
              <w:sz w:val="20"/>
              <w:lang w:eastAsia="en-US"/>
            </w:rPr>
            <w:t>Fecha01-02-18</w:t>
          </w:r>
        </w:p>
      </w:tc>
    </w:tr>
  </w:tbl>
  <w:p w:rsidR="00C93ACD" w:rsidRDefault="00C93A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F3" w:rsidRDefault="00F267F3" w:rsidP="004970E3">
      <w:r>
        <w:separator/>
      </w:r>
    </w:p>
  </w:footnote>
  <w:footnote w:type="continuationSeparator" w:id="0">
    <w:p w:rsidR="00F267F3" w:rsidRDefault="00F267F3" w:rsidP="0049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2" w:rightFromText="142" w:vertAnchor="text" w:horzAnchor="margin" w:tblpXSpec="center" w:tblpY="1"/>
      <w:tblW w:w="10719" w:type="dxa"/>
      <w:tblLayout w:type="fixed"/>
      <w:tblLook w:val="01E0" w:firstRow="1" w:lastRow="1" w:firstColumn="1" w:lastColumn="1" w:noHBand="0" w:noVBand="0"/>
    </w:tblPr>
    <w:tblGrid>
      <w:gridCol w:w="1648"/>
      <w:gridCol w:w="3600"/>
      <w:gridCol w:w="1620"/>
      <w:gridCol w:w="3851"/>
    </w:tblGrid>
    <w:tr w:rsidR="004970E3" w:rsidTr="005E09D6">
      <w:trPr>
        <w:trHeight w:val="505"/>
      </w:trPr>
      <w:tc>
        <w:tcPr>
          <w:tcW w:w="1648" w:type="dxa"/>
          <w:vMerge w:val="restart"/>
          <w:tcBorders>
            <w:top w:val="single" w:sz="4" w:space="0" w:color="auto"/>
            <w:left w:val="single" w:sz="4" w:space="0" w:color="auto"/>
            <w:bottom w:val="single" w:sz="4" w:space="0" w:color="auto"/>
            <w:right w:val="single" w:sz="4" w:space="0" w:color="auto"/>
          </w:tcBorders>
          <w:vAlign w:val="center"/>
        </w:tcPr>
        <w:p w:rsidR="004970E3" w:rsidRDefault="004970E3" w:rsidP="004970E3">
          <w:pPr>
            <w:autoSpaceDE w:val="0"/>
            <w:autoSpaceDN w:val="0"/>
            <w:adjustRightInd w:val="0"/>
            <w:jc w:val="center"/>
            <w:rPr>
              <w:rFonts w:ascii="Verdana" w:hAnsi="Verdana" w:cs="TimesNewRoman,Bold"/>
              <w:b/>
              <w:bCs/>
              <w:color w:val="3366CC"/>
              <w:sz w:val="18"/>
              <w:szCs w:val="18"/>
            </w:rPr>
          </w:pPr>
          <w:r>
            <w:rPr>
              <w:noProof/>
            </w:rPr>
            <w:drawing>
              <wp:inline distT="0" distB="0" distL="0" distR="0">
                <wp:extent cx="914400" cy="933450"/>
                <wp:effectExtent l="0" t="0" r="0" b="0"/>
                <wp:docPr id="3" name="Imagen 3" descr="LogoIES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ES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3600" w:type="dxa"/>
          <w:tcBorders>
            <w:top w:val="single" w:sz="4" w:space="0" w:color="auto"/>
            <w:left w:val="single" w:sz="4" w:space="0" w:color="auto"/>
            <w:bottom w:val="single" w:sz="4" w:space="0" w:color="auto"/>
            <w:right w:val="single" w:sz="4" w:space="0" w:color="auto"/>
          </w:tcBorders>
          <w:vAlign w:val="center"/>
        </w:tcPr>
        <w:p w:rsidR="004970E3" w:rsidRPr="00B0141E" w:rsidRDefault="00B0141E" w:rsidP="00B0141E">
          <w:pPr>
            <w:autoSpaceDE w:val="0"/>
            <w:autoSpaceDN w:val="0"/>
            <w:adjustRightInd w:val="0"/>
            <w:jc w:val="center"/>
            <w:rPr>
              <w:rFonts w:cs="Arial"/>
              <w:b/>
              <w:bCs/>
              <w:color w:val="000000"/>
              <w:sz w:val="22"/>
              <w:szCs w:val="22"/>
            </w:rPr>
          </w:pPr>
          <w:r>
            <w:rPr>
              <w:rFonts w:cs="Arial"/>
              <w:b/>
              <w:bCs/>
              <w:color w:val="000000"/>
              <w:sz w:val="22"/>
              <w:szCs w:val="22"/>
            </w:rPr>
            <w:t>MANUAL DE PROCEDIMIENTOS.</w:t>
          </w: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1572F2" w:rsidRDefault="004970E3" w:rsidP="004970E3">
          <w:pPr>
            <w:autoSpaceDE w:val="0"/>
            <w:autoSpaceDN w:val="0"/>
            <w:adjustRightInd w:val="0"/>
            <w:jc w:val="center"/>
            <w:rPr>
              <w:rFonts w:cs="Arial"/>
              <w:b/>
              <w:bCs/>
              <w:color w:val="000000"/>
            </w:rPr>
          </w:pPr>
          <w:r w:rsidRPr="001572F2">
            <w:rPr>
              <w:noProof/>
            </w:rPr>
            <w:drawing>
              <wp:inline distT="0" distB="0" distL="0" distR="0">
                <wp:extent cx="971550" cy="361950"/>
                <wp:effectExtent l="0" t="0" r="0" b="0"/>
                <wp:docPr id="2" name="Imagen 2" descr="iesca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sca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3851" w:type="dxa"/>
          <w:vMerge w:val="restart"/>
          <w:tcBorders>
            <w:top w:val="single" w:sz="4" w:space="0" w:color="auto"/>
            <w:left w:val="single" w:sz="4" w:space="0" w:color="auto"/>
            <w:right w:val="single" w:sz="4" w:space="0" w:color="auto"/>
          </w:tcBorders>
          <w:vAlign w:val="center"/>
        </w:tcPr>
        <w:p w:rsidR="004970E3" w:rsidRDefault="004970E3" w:rsidP="004970E3">
          <w:pPr>
            <w:autoSpaceDE w:val="0"/>
            <w:autoSpaceDN w:val="0"/>
            <w:adjustRightInd w:val="0"/>
            <w:jc w:val="center"/>
            <w:rPr>
              <w:rFonts w:cs="Arial"/>
              <w:b/>
              <w:bCs/>
              <w:i/>
              <w:color w:val="008000"/>
              <w:sz w:val="16"/>
              <w:szCs w:val="16"/>
            </w:rPr>
          </w:pPr>
          <w:r w:rsidRPr="00D77118">
            <w:rPr>
              <w:rFonts w:cs="Arial"/>
              <w:b/>
              <w:bCs/>
              <w:i/>
              <w:noProof/>
              <w:color w:val="008000"/>
              <w:sz w:val="16"/>
              <w:szCs w:val="16"/>
            </w:rPr>
            <w:drawing>
              <wp:inline distT="0" distB="0" distL="0" distR="0">
                <wp:extent cx="2253600" cy="882000"/>
                <wp:effectExtent l="0" t="0" r="0" b="0"/>
                <wp:docPr id="6" name="Imagen 6" descr="C:\Users\Usuario\Desktop\CALIDAD\Imagen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ALIDAD\ImagenFS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3600" cy="882000"/>
                        </a:xfrm>
                        <a:prstGeom prst="rect">
                          <a:avLst/>
                        </a:prstGeom>
                        <a:noFill/>
                        <a:ln>
                          <a:noFill/>
                        </a:ln>
                      </pic:spPr>
                    </pic:pic>
                  </a:graphicData>
                </a:graphic>
              </wp:inline>
            </w:drawing>
          </w:r>
        </w:p>
      </w:tc>
    </w:tr>
    <w:tr w:rsidR="004970E3" w:rsidTr="005E09D6">
      <w:trPr>
        <w:trHeight w:val="325"/>
      </w:trPr>
      <w:tc>
        <w:tcPr>
          <w:tcW w:w="1648" w:type="dxa"/>
          <w:vMerge/>
          <w:tcBorders>
            <w:top w:val="single" w:sz="4" w:space="0" w:color="auto"/>
            <w:left w:val="single" w:sz="4" w:space="0" w:color="auto"/>
            <w:bottom w:val="single" w:sz="4" w:space="0" w:color="auto"/>
            <w:right w:val="single" w:sz="4" w:space="0" w:color="auto"/>
          </w:tcBorders>
          <w:vAlign w:val="center"/>
        </w:tcPr>
        <w:p w:rsidR="004970E3" w:rsidRDefault="004970E3" w:rsidP="004970E3">
          <w:pPr>
            <w:rPr>
              <w:rFonts w:ascii="Verdana" w:hAnsi="Verdana" w:cs="TimesNewRoman,Bold"/>
              <w:b/>
              <w:bCs/>
              <w:color w:val="3366CC"/>
              <w:sz w:val="18"/>
              <w:szCs w:val="18"/>
            </w:rPr>
          </w:pP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4970E3" w:rsidRPr="00953523" w:rsidRDefault="00D42949" w:rsidP="004970E3">
          <w:pPr>
            <w:autoSpaceDE w:val="0"/>
            <w:autoSpaceDN w:val="0"/>
            <w:adjustRightInd w:val="0"/>
            <w:jc w:val="center"/>
            <w:rPr>
              <w:rFonts w:cs="Arial"/>
              <w:b/>
              <w:bCs/>
              <w:color w:val="000000"/>
            </w:rPr>
          </w:pPr>
          <w:r>
            <w:rPr>
              <w:rFonts w:cs="Arial"/>
              <w:b/>
              <w:bCs/>
              <w:color w:val="000000"/>
            </w:rPr>
            <w:t>EVALUACIÓN</w:t>
          </w: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E54223" w:rsidRDefault="00E54223" w:rsidP="004F6197">
          <w:pPr>
            <w:jc w:val="center"/>
            <w:rPr>
              <w:rFonts w:cs="Arial"/>
              <w:b/>
              <w:color w:val="000000"/>
            </w:rPr>
          </w:pPr>
          <w:r>
            <w:rPr>
              <w:rFonts w:cs="Arial"/>
              <w:b/>
              <w:color w:val="000000"/>
            </w:rPr>
            <w:t>PR</w:t>
          </w:r>
          <w:r w:rsidR="00D42949">
            <w:rPr>
              <w:rFonts w:cs="Arial"/>
              <w:b/>
              <w:color w:val="000000"/>
            </w:rPr>
            <w:t>8504</w:t>
          </w:r>
        </w:p>
      </w:tc>
      <w:tc>
        <w:tcPr>
          <w:tcW w:w="3851" w:type="dxa"/>
          <w:vMerge/>
          <w:tcBorders>
            <w:left w:val="single" w:sz="4" w:space="0" w:color="auto"/>
            <w:right w:val="single" w:sz="4" w:space="0" w:color="auto"/>
          </w:tcBorders>
          <w:vAlign w:val="center"/>
        </w:tcPr>
        <w:p w:rsidR="004970E3" w:rsidRDefault="004970E3" w:rsidP="004970E3">
          <w:pPr>
            <w:rPr>
              <w:rFonts w:cs="Arial"/>
              <w:b/>
              <w:bCs/>
              <w:i/>
              <w:color w:val="008000"/>
              <w:sz w:val="16"/>
              <w:szCs w:val="16"/>
            </w:rPr>
          </w:pPr>
        </w:p>
      </w:tc>
    </w:tr>
    <w:tr w:rsidR="004970E3" w:rsidTr="005E09D6">
      <w:trPr>
        <w:trHeight w:val="418"/>
      </w:trPr>
      <w:tc>
        <w:tcPr>
          <w:tcW w:w="1648" w:type="dxa"/>
          <w:vMerge/>
          <w:tcBorders>
            <w:top w:val="single" w:sz="4" w:space="0" w:color="auto"/>
            <w:left w:val="single" w:sz="4" w:space="0" w:color="auto"/>
            <w:bottom w:val="single" w:sz="4" w:space="0" w:color="auto"/>
            <w:right w:val="single" w:sz="4" w:space="0" w:color="auto"/>
          </w:tcBorders>
          <w:vAlign w:val="center"/>
        </w:tcPr>
        <w:p w:rsidR="004970E3" w:rsidRDefault="004970E3" w:rsidP="004970E3">
          <w:pPr>
            <w:rPr>
              <w:rFonts w:ascii="Verdana" w:hAnsi="Verdana" w:cs="TimesNewRoman,Bold"/>
              <w:b/>
              <w:bCs/>
              <w:color w:val="3366CC"/>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4970E3" w:rsidRPr="001572F2" w:rsidRDefault="004970E3" w:rsidP="004970E3">
          <w:pPr>
            <w:rPr>
              <w:rFonts w:cs="Arial"/>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0530F8" w:rsidRDefault="004970E3" w:rsidP="004970E3">
          <w:pPr>
            <w:jc w:val="center"/>
            <w:rPr>
              <w:rFonts w:cs="Arial"/>
              <w:color w:val="000000"/>
            </w:rPr>
          </w:pPr>
          <w:r w:rsidRPr="000530F8">
            <w:rPr>
              <w:rFonts w:cs="Arial"/>
              <w:color w:val="000000"/>
            </w:rPr>
            <w:t xml:space="preserve">Rev. </w:t>
          </w:r>
          <w:r>
            <w:rPr>
              <w:rFonts w:cs="Arial"/>
              <w:color w:val="000000"/>
            </w:rPr>
            <w:t>0</w:t>
          </w:r>
        </w:p>
      </w:tc>
      <w:tc>
        <w:tcPr>
          <w:tcW w:w="3851" w:type="dxa"/>
          <w:vMerge/>
          <w:tcBorders>
            <w:left w:val="single" w:sz="4" w:space="0" w:color="auto"/>
            <w:right w:val="single" w:sz="4" w:space="0" w:color="auto"/>
          </w:tcBorders>
          <w:vAlign w:val="center"/>
        </w:tcPr>
        <w:p w:rsidR="004970E3" w:rsidRDefault="004970E3" w:rsidP="004970E3">
          <w:pPr>
            <w:rPr>
              <w:rFonts w:cs="Arial"/>
              <w:b/>
              <w:bCs/>
              <w:i/>
              <w:color w:val="008000"/>
              <w:sz w:val="16"/>
              <w:szCs w:val="16"/>
            </w:rPr>
          </w:pPr>
        </w:p>
      </w:tc>
    </w:tr>
    <w:tr w:rsidR="004970E3" w:rsidTr="005E09D6">
      <w:trPr>
        <w:trHeight w:val="170"/>
      </w:trPr>
      <w:tc>
        <w:tcPr>
          <w:tcW w:w="1648" w:type="dxa"/>
          <w:vMerge/>
          <w:tcBorders>
            <w:top w:val="single" w:sz="4" w:space="0" w:color="auto"/>
            <w:left w:val="single" w:sz="4" w:space="0" w:color="auto"/>
            <w:bottom w:val="single" w:sz="4" w:space="0" w:color="auto"/>
            <w:right w:val="single" w:sz="4" w:space="0" w:color="auto"/>
          </w:tcBorders>
          <w:vAlign w:val="center"/>
        </w:tcPr>
        <w:p w:rsidR="004970E3" w:rsidRDefault="004970E3" w:rsidP="004970E3">
          <w:pPr>
            <w:rPr>
              <w:rFonts w:ascii="Verdana" w:hAnsi="Verdana" w:cs="TimesNewRoman,Bold"/>
              <w:b/>
              <w:bCs/>
              <w:color w:val="3366CC"/>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4970E3" w:rsidRPr="001572F2" w:rsidRDefault="004970E3" w:rsidP="004970E3">
          <w:pPr>
            <w:rPr>
              <w:rFonts w:cs="Arial"/>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0530F8" w:rsidRDefault="004970E3" w:rsidP="004970E3">
          <w:pPr>
            <w:jc w:val="center"/>
            <w:rPr>
              <w:rFonts w:cs="Arial"/>
              <w:color w:val="000000"/>
            </w:rPr>
          </w:pPr>
          <w:r w:rsidRPr="000530F8">
            <w:rPr>
              <w:rFonts w:cs="Arial"/>
              <w:color w:val="000000"/>
            </w:rPr>
            <w:t xml:space="preserve">Página </w:t>
          </w:r>
          <w:r w:rsidR="00933E01" w:rsidRPr="00291386">
            <w:rPr>
              <w:rStyle w:val="Nmerodepgina"/>
            </w:rPr>
            <w:fldChar w:fldCharType="begin"/>
          </w:r>
          <w:r w:rsidRPr="00291386">
            <w:rPr>
              <w:rStyle w:val="Nmerodepgina"/>
            </w:rPr>
            <w:instrText xml:space="preserve"> PAGE </w:instrText>
          </w:r>
          <w:r w:rsidR="00933E01" w:rsidRPr="00291386">
            <w:rPr>
              <w:rStyle w:val="Nmerodepgina"/>
            </w:rPr>
            <w:fldChar w:fldCharType="separate"/>
          </w:r>
          <w:r w:rsidR="00046438">
            <w:rPr>
              <w:rStyle w:val="Nmerodepgina"/>
              <w:noProof/>
            </w:rPr>
            <w:t>3</w:t>
          </w:r>
          <w:r w:rsidR="00933E01" w:rsidRPr="00291386">
            <w:rPr>
              <w:rStyle w:val="Nmerodepgina"/>
            </w:rPr>
            <w:fldChar w:fldCharType="end"/>
          </w:r>
          <w:r w:rsidRPr="000530F8">
            <w:rPr>
              <w:rFonts w:cs="Arial"/>
              <w:color w:val="000000"/>
            </w:rPr>
            <w:t xml:space="preserve"> de </w:t>
          </w:r>
          <w:r w:rsidR="00933E01" w:rsidRPr="00291386">
            <w:rPr>
              <w:rStyle w:val="Nmerodepgina"/>
            </w:rPr>
            <w:fldChar w:fldCharType="begin"/>
          </w:r>
          <w:r w:rsidRPr="00291386">
            <w:rPr>
              <w:rStyle w:val="Nmerodepgina"/>
            </w:rPr>
            <w:instrText xml:space="preserve"> NUMPAGES </w:instrText>
          </w:r>
          <w:r w:rsidR="00933E01" w:rsidRPr="00291386">
            <w:rPr>
              <w:rStyle w:val="Nmerodepgina"/>
            </w:rPr>
            <w:fldChar w:fldCharType="separate"/>
          </w:r>
          <w:r w:rsidR="00046438">
            <w:rPr>
              <w:rStyle w:val="Nmerodepgina"/>
              <w:noProof/>
            </w:rPr>
            <w:t>4</w:t>
          </w:r>
          <w:r w:rsidR="00933E01" w:rsidRPr="00291386">
            <w:rPr>
              <w:rStyle w:val="Nmerodepgina"/>
            </w:rPr>
            <w:fldChar w:fldCharType="end"/>
          </w:r>
        </w:p>
      </w:tc>
      <w:tc>
        <w:tcPr>
          <w:tcW w:w="3851" w:type="dxa"/>
          <w:vMerge/>
          <w:tcBorders>
            <w:left w:val="single" w:sz="4" w:space="0" w:color="auto"/>
            <w:bottom w:val="single" w:sz="4" w:space="0" w:color="auto"/>
            <w:right w:val="single" w:sz="4" w:space="0" w:color="auto"/>
          </w:tcBorders>
          <w:vAlign w:val="center"/>
        </w:tcPr>
        <w:p w:rsidR="004970E3" w:rsidRDefault="004970E3" w:rsidP="004970E3">
          <w:pPr>
            <w:rPr>
              <w:rFonts w:cs="Arial"/>
              <w:b/>
              <w:bCs/>
              <w:i/>
              <w:color w:val="008000"/>
              <w:sz w:val="16"/>
              <w:szCs w:val="16"/>
            </w:rPr>
          </w:pPr>
        </w:p>
      </w:tc>
    </w:tr>
  </w:tbl>
  <w:p w:rsidR="004970E3" w:rsidRDefault="004970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2AC"/>
    <w:multiLevelType w:val="multilevel"/>
    <w:tmpl w:val="D078388A"/>
    <w:lvl w:ilvl="0">
      <w:start w:val="1"/>
      <w:numFmt w:val="decimal"/>
      <w:pStyle w:val="Encabecadoconnumeracin"/>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4F40AB4"/>
    <w:multiLevelType w:val="hybridMultilevel"/>
    <w:tmpl w:val="7C3EE20C"/>
    <w:lvl w:ilvl="0" w:tplc="7D00EB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591"/>
    <w:rsid w:val="00046438"/>
    <w:rsid w:val="00046CCC"/>
    <w:rsid w:val="00082A17"/>
    <w:rsid w:val="001838AD"/>
    <w:rsid w:val="00272ED8"/>
    <w:rsid w:val="003B2423"/>
    <w:rsid w:val="00463F89"/>
    <w:rsid w:val="004970E3"/>
    <w:rsid w:val="004F6197"/>
    <w:rsid w:val="00500C54"/>
    <w:rsid w:val="00523A5E"/>
    <w:rsid w:val="00642652"/>
    <w:rsid w:val="0067101C"/>
    <w:rsid w:val="00853876"/>
    <w:rsid w:val="00857F3D"/>
    <w:rsid w:val="008A3998"/>
    <w:rsid w:val="00933E01"/>
    <w:rsid w:val="009E2CE9"/>
    <w:rsid w:val="00A82841"/>
    <w:rsid w:val="00AD6286"/>
    <w:rsid w:val="00B0141E"/>
    <w:rsid w:val="00B2096E"/>
    <w:rsid w:val="00C252D7"/>
    <w:rsid w:val="00C93ACD"/>
    <w:rsid w:val="00CB7591"/>
    <w:rsid w:val="00CD1FB4"/>
    <w:rsid w:val="00CE30F6"/>
    <w:rsid w:val="00D42949"/>
    <w:rsid w:val="00D470C4"/>
    <w:rsid w:val="00DE34AE"/>
    <w:rsid w:val="00E54223"/>
    <w:rsid w:val="00E74723"/>
    <w:rsid w:val="00E82C39"/>
    <w:rsid w:val="00F26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F9AF33B-7E12-46D9-9D79-3071352E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98"/>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8A3998"/>
    <w:pPr>
      <w:keepNext/>
      <w:jc w:val="center"/>
      <w:outlineLvl w:val="1"/>
    </w:pPr>
    <w:rPr>
      <w:b/>
      <w:bCs/>
    </w:rPr>
  </w:style>
  <w:style w:type="paragraph" w:styleId="Ttulo6">
    <w:name w:val="heading 6"/>
    <w:basedOn w:val="Normal"/>
    <w:next w:val="Normal"/>
    <w:link w:val="Ttulo6Car"/>
    <w:qFormat/>
    <w:rsid w:val="008A3998"/>
    <w:pPr>
      <w:keepNext/>
      <w:spacing w:before="60" w:after="60"/>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0E3"/>
    <w:pPr>
      <w:tabs>
        <w:tab w:val="center" w:pos="4252"/>
        <w:tab w:val="right" w:pos="8504"/>
      </w:tabs>
    </w:pPr>
  </w:style>
  <w:style w:type="character" w:customStyle="1" w:styleId="EncabezadoCar">
    <w:name w:val="Encabezado Car"/>
    <w:basedOn w:val="Fuentedeprrafopredeter"/>
    <w:link w:val="Encabezado"/>
    <w:uiPriority w:val="99"/>
    <w:rsid w:val="004970E3"/>
  </w:style>
  <w:style w:type="paragraph" w:styleId="Piedepgina">
    <w:name w:val="footer"/>
    <w:basedOn w:val="Normal"/>
    <w:link w:val="PiedepginaCar"/>
    <w:uiPriority w:val="99"/>
    <w:unhideWhenUsed/>
    <w:rsid w:val="004970E3"/>
    <w:pPr>
      <w:tabs>
        <w:tab w:val="center" w:pos="4252"/>
        <w:tab w:val="right" w:pos="8504"/>
      </w:tabs>
    </w:pPr>
  </w:style>
  <w:style w:type="character" w:customStyle="1" w:styleId="PiedepginaCar">
    <w:name w:val="Pie de página Car"/>
    <w:basedOn w:val="Fuentedeprrafopredeter"/>
    <w:link w:val="Piedepgina"/>
    <w:uiPriority w:val="99"/>
    <w:rsid w:val="004970E3"/>
  </w:style>
  <w:style w:type="table" w:styleId="Tablaconcuadrcula">
    <w:name w:val="Table Grid"/>
    <w:basedOn w:val="Tablanormal"/>
    <w:rsid w:val="004970E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970E3"/>
  </w:style>
  <w:style w:type="character" w:customStyle="1" w:styleId="Ttulo2Car">
    <w:name w:val="Título 2 Car"/>
    <w:basedOn w:val="Fuentedeprrafopredeter"/>
    <w:link w:val="Ttulo2"/>
    <w:rsid w:val="008A39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8A3998"/>
    <w:rPr>
      <w:rFonts w:ascii="Arial" w:eastAsia="Times New Roman" w:hAnsi="Arial" w:cs="Times New Roman"/>
      <w:b/>
      <w:szCs w:val="20"/>
      <w:lang w:eastAsia="es-ES"/>
    </w:rPr>
  </w:style>
  <w:style w:type="paragraph" w:customStyle="1" w:styleId="Encabecadoconnumeracin">
    <w:name w:val="Encabecado con numeración"/>
    <w:basedOn w:val="Encabezado"/>
    <w:next w:val="Normalconnumeracin"/>
    <w:autoRedefine/>
    <w:rsid w:val="008A3998"/>
    <w:pPr>
      <w:numPr>
        <w:numId w:val="1"/>
      </w:numPr>
      <w:tabs>
        <w:tab w:val="num" w:pos="360"/>
        <w:tab w:val="center" w:pos="794"/>
      </w:tabs>
      <w:ind w:left="0" w:firstLine="0"/>
    </w:pPr>
  </w:style>
  <w:style w:type="paragraph" w:customStyle="1" w:styleId="Normalconnumeracin">
    <w:name w:val="Normal con numeración"/>
    <w:basedOn w:val="Normal"/>
    <w:autoRedefine/>
    <w:rsid w:val="008A3998"/>
    <w:pPr>
      <w:ind w:firstLine="360"/>
      <w:jc w:val="both"/>
    </w:pPr>
  </w:style>
  <w:style w:type="character" w:styleId="Hipervnculo">
    <w:name w:val="Hyperlink"/>
    <w:rsid w:val="00D42949"/>
    <w:rPr>
      <w:color w:val="0000FF"/>
      <w:u w:val="single"/>
    </w:rPr>
  </w:style>
  <w:style w:type="paragraph" w:styleId="Textodeglobo">
    <w:name w:val="Balloon Text"/>
    <w:basedOn w:val="Normal"/>
    <w:link w:val="TextodegloboCar"/>
    <w:uiPriority w:val="99"/>
    <w:semiHidden/>
    <w:unhideWhenUsed/>
    <w:rsid w:val="00E82C3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C3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89079">
      <w:bodyDiv w:val="1"/>
      <w:marLeft w:val="0"/>
      <w:marRight w:val="0"/>
      <w:marTop w:val="0"/>
      <w:marBottom w:val="0"/>
      <w:divBdr>
        <w:top w:val="none" w:sz="0" w:space="0" w:color="auto"/>
        <w:left w:val="none" w:sz="0" w:space="0" w:color="auto"/>
        <w:bottom w:val="none" w:sz="0" w:space="0" w:color="auto"/>
        <w:right w:val="none" w:sz="0" w:space="0" w:color="auto"/>
      </w:divBdr>
    </w:div>
    <w:div w:id="21156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dalpin.es/images/stories/Calidad2018/Documentos/8_OPERACION/ACTIVIDADES_DE_AULA/MD850301_Cuaderno_de_asignatura_area_o_modulo1.doc" TargetMode="External"/><Relationship Id="rId13" Type="http://schemas.openxmlformats.org/officeDocument/2006/relationships/hyperlink" Target="http://www.guadalpin.es/images/stories/Calidad2018/Documentos/8_OPERACION/EVALUACION/MD850402_Reclamacion_de_calificacion_promocion.doc" TargetMode="External"/><Relationship Id="rId18" Type="http://schemas.openxmlformats.org/officeDocument/2006/relationships/hyperlink" Target="http://www.guadalpin.es/images/stories/Calidad2018/Documentos/8_OPERACION/EVALUACION/IN850401_Informe_trimestral_de_resultados_evaluaciones.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uadalpin.es/images/stories/Calidad2018/Documentos/8_OPERACION/EVALUACION/MD850403_Resolucion_reclamacion_calificacion.doc" TargetMode="External"/><Relationship Id="rId7" Type="http://schemas.openxmlformats.org/officeDocument/2006/relationships/hyperlink" Target="http://www.guadalpin.es/images/stories/Calidad2018/Documentos/8_OPERACION/EVALUACION/MD850401_Calendario_de_sesiones_de_evaluacion.doc" TargetMode="External"/><Relationship Id="rId12" Type="http://schemas.openxmlformats.org/officeDocument/2006/relationships/hyperlink" Target="http://www.guadalpin.es/images/stories/Calidad2018/Documentos/8_OPERACION/EVALUACION/IN850401_Informe_trimestral_de_resultados_evaluaciones.doc" TargetMode="External"/><Relationship Id="rId17" Type="http://schemas.openxmlformats.org/officeDocument/2006/relationships/hyperlink" Target="http://www.guadalpin.es/images/stories/Calidad2018/Documentos/8_OPERACION/EVALUACION/AC850401_Acta_de_evaluacion.doc" TargetMode="External"/><Relationship Id="rId25" Type="http://schemas.openxmlformats.org/officeDocument/2006/relationships/hyperlink" Target="http://www.guadalpin.es/images/stories/Calidad2018/Documentos/8_OPERACION/ACTIVIDADES_DE_AULA/MD850301_Cuaderno_de_asignatura_area_o_modulo1.doc" TargetMode="External"/><Relationship Id="rId2" Type="http://schemas.openxmlformats.org/officeDocument/2006/relationships/styles" Target="styles.xml"/><Relationship Id="rId16" Type="http://schemas.openxmlformats.org/officeDocument/2006/relationships/hyperlink" Target="http://www.guadalpin.es/images/stories/Calidad2018/Documentos/8_OPERACION/EVALUACION/MD850405_Documento_individualizado_de_materias_con_evaluac_negativa_o_necesidad_de_refuerz.doc" TargetMode="External"/><Relationship Id="rId20" Type="http://schemas.openxmlformats.org/officeDocument/2006/relationships/hyperlink" Target="http://www.guadalpin.es/images/stories/Calidad2018/Documentos/8_OPERACION/EVALUACION/MD850402_Reclamacion_de_calificacion_promocion.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dalpin.es/images/stories/Calidad2018/Documentos/8_OPERACION/EVALUACION/MD850406_Comunicacion_de_criterios_de_recuperacion.doc" TargetMode="External"/><Relationship Id="rId24" Type="http://schemas.openxmlformats.org/officeDocument/2006/relationships/hyperlink" Target="http://www.guadalpin.es/images/stories/Calidad2018/Documentos/8_OPERACION/EVALUACION/MD850406_Comunicacion_de_criterios_de_recuperacion.doc" TargetMode="External"/><Relationship Id="rId5" Type="http://schemas.openxmlformats.org/officeDocument/2006/relationships/footnotes" Target="footnotes.xml"/><Relationship Id="rId15" Type="http://schemas.openxmlformats.org/officeDocument/2006/relationships/hyperlink" Target="http://www.guadalpin.es/images/stories/Calidad2018/Documentos/8_OPERACION/EVALUACION/MD850404_Resolucion_reclamacion_promocion.doc" TargetMode="External"/><Relationship Id="rId23" Type="http://schemas.openxmlformats.org/officeDocument/2006/relationships/hyperlink" Target="http://www.guadalpin.es/images/stories/Calidad2018/Documentos/8_OPERACION/EVALUACION/MD850405_Documento_individualizado_de_materias_con_evaluac_negativa_o_necesidad_de_refuerz.doc" TargetMode="External"/><Relationship Id="rId28" Type="http://schemas.openxmlformats.org/officeDocument/2006/relationships/fontTable" Target="fontTable.xml"/><Relationship Id="rId10" Type="http://schemas.openxmlformats.org/officeDocument/2006/relationships/hyperlink" Target="http://www.guadalpin.es/images/stories/Calidad2018/Documentos/8_OPERACION/EVALUACION/AC850401_Acta_de_evaluacion.doc" TargetMode="External"/><Relationship Id="rId19" Type="http://schemas.openxmlformats.org/officeDocument/2006/relationships/hyperlink" Target="http://www.guadalpin.es/images/stories/Calidad2018/Documentos/8_OPERACION/EVALUACION/MD850401_Calendario_de_sesiones_de_evaluacion.doc" TargetMode="External"/><Relationship Id="rId4" Type="http://schemas.openxmlformats.org/officeDocument/2006/relationships/webSettings" Target="webSettings.xml"/><Relationship Id="rId9" Type="http://schemas.openxmlformats.org/officeDocument/2006/relationships/hyperlink" Target="http://www.guadalpin.es/images/stories/Calidad2018/Documentos/8_OPERACION/EVALUACION/AC850401_Acta_de_evaluacion.doc" TargetMode="External"/><Relationship Id="rId14" Type="http://schemas.openxmlformats.org/officeDocument/2006/relationships/hyperlink" Target="http://www.guadalpin.es/images/stories/Calidad2018/Documentos/8_OPERACION/EVALUACION/MD850403_Resolucion_reclamacion_calificacion.doc" TargetMode="External"/><Relationship Id="rId22" Type="http://schemas.openxmlformats.org/officeDocument/2006/relationships/hyperlink" Target="http://www.guadalpin.es/images/stories/Calidad2018/Documentos/8_OPERACION/EVALUACION/MD850404_Resolucion_reclamacion_promocion.doc"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2017-11-07T09:21:00Z</dcterms:created>
  <dcterms:modified xsi:type="dcterms:W3CDTF">2018-01-30T09:35:00Z</dcterms:modified>
</cp:coreProperties>
</file>